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C6087"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b/>
          <w:szCs w:val="24"/>
        </w:rPr>
      </w:pPr>
    </w:p>
    <w:p w14:paraId="0E8FC8F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D1DDF8F"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164864"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7E3FD3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00752AFA"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9FE7B2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2C697AE"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7B5A26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E23FD61"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5BC5DFC" w14:textId="77777777" w:rsidR="00854BA0" w:rsidRPr="008C0616" w:rsidRDefault="00572E26"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r w:rsidRPr="008C0616">
        <w:rPr>
          <w:b/>
          <w:noProof/>
          <w:szCs w:val="24"/>
        </w:rPr>
        <w:drawing>
          <wp:inline distT="0" distB="0" distL="0" distR="0" wp14:anchorId="0815423F" wp14:editId="329B19B8">
            <wp:extent cx="6048375" cy="1209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cival_Logo_New_CMYK (6).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48375" cy="1209675"/>
                    </a:xfrm>
                    <a:prstGeom prst="rect">
                      <a:avLst/>
                    </a:prstGeom>
                  </pic:spPr>
                </pic:pic>
              </a:graphicData>
            </a:graphic>
          </wp:inline>
        </w:drawing>
      </w:r>
    </w:p>
    <w:p w14:paraId="366E6E0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57FE872"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57053873"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7E538836" w14:textId="77777777" w:rsidR="005A6F99" w:rsidRPr="008C0616" w:rsidRDefault="005A6F99"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59D8A28"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67CA1B30"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4F81E78A" w14:textId="77777777" w:rsidR="00854BA0" w:rsidRPr="008C0616" w:rsidRDefault="00854BA0" w:rsidP="0021664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p>
    <w:p w14:paraId="1D979045" w14:textId="691E9451" w:rsidR="00444A92" w:rsidRPr="008C0616" w:rsidRDefault="00E07E0B"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56"/>
          <w:szCs w:val="56"/>
        </w:rPr>
      </w:pPr>
      <w:r w:rsidRPr="008C0616">
        <w:rPr>
          <w:sz w:val="56"/>
          <w:szCs w:val="56"/>
        </w:rPr>
        <w:t>Q</w:t>
      </w:r>
      <w:r w:rsidR="004B7ABF">
        <w:rPr>
          <w:sz w:val="56"/>
          <w:szCs w:val="56"/>
        </w:rPr>
        <w:t>9</w:t>
      </w:r>
      <w:r w:rsidR="00444A92" w:rsidRPr="008C0616">
        <w:rPr>
          <w:sz w:val="56"/>
          <w:szCs w:val="56"/>
        </w:rPr>
        <w:t xml:space="preserve"> </w:t>
      </w:r>
      <w:r w:rsidR="000571F1" w:rsidRPr="008C0616">
        <w:rPr>
          <w:sz w:val="56"/>
          <w:szCs w:val="56"/>
        </w:rPr>
        <w:t>–</w:t>
      </w:r>
      <w:r w:rsidR="00444A92" w:rsidRPr="008C0616">
        <w:rPr>
          <w:sz w:val="56"/>
          <w:szCs w:val="56"/>
        </w:rPr>
        <w:t xml:space="preserve"> </w:t>
      </w:r>
      <w:r w:rsidR="004B7ABF">
        <w:rPr>
          <w:sz w:val="56"/>
          <w:szCs w:val="56"/>
        </w:rPr>
        <w:t>Phenolic Coated Evaporator Coils</w:t>
      </w:r>
    </w:p>
    <w:p w14:paraId="4285A593" w14:textId="77777777" w:rsidR="008C0616" w:rsidRDefault="008C0616" w:rsidP="008C06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sz w:val="44"/>
          <w:szCs w:val="44"/>
        </w:rPr>
      </w:pPr>
    </w:p>
    <w:p w14:paraId="17347B52" w14:textId="1454A356" w:rsidR="008C0616" w:rsidRPr="008C0616" w:rsidRDefault="008C0616" w:rsidP="00B40B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cs="Nirmala UI"/>
          <w:sz w:val="44"/>
          <w:szCs w:val="44"/>
        </w:rPr>
      </w:pPr>
      <w:r w:rsidRPr="008C0616">
        <w:rPr>
          <w:sz w:val="44"/>
          <w:szCs w:val="44"/>
        </w:rPr>
        <w:t>Operator’s Manual</w:t>
      </w:r>
    </w:p>
    <w:p w14:paraId="13C1F0C9" w14:textId="77777777" w:rsidR="008C0616" w:rsidRPr="008C0616" w:rsidRDefault="008C0616" w:rsidP="0047373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 w:val="40"/>
          <w:szCs w:val="40"/>
        </w:rPr>
      </w:pPr>
    </w:p>
    <w:p w14:paraId="1DCC2DB5" w14:textId="77777777" w:rsidR="008C0616" w:rsidRDefault="008C0616" w:rsidP="00990878">
      <w:pPr>
        <w:tabs>
          <w:tab w:val="clear" w:pos="0"/>
        </w:tabs>
        <w:overflowPunct/>
        <w:autoSpaceDE/>
        <w:autoSpaceDN/>
        <w:adjustRightInd/>
        <w:jc w:val="center"/>
        <w:textAlignment w:val="auto"/>
        <w:rPr>
          <w:b/>
          <w:sz w:val="32"/>
          <w:szCs w:val="32"/>
        </w:rPr>
      </w:pPr>
    </w:p>
    <w:p w14:paraId="25FCA9E4" w14:textId="77777777" w:rsidR="00FC67A1" w:rsidRDefault="00FC67A1" w:rsidP="00990878">
      <w:pPr>
        <w:tabs>
          <w:tab w:val="clear" w:pos="0"/>
        </w:tabs>
        <w:overflowPunct/>
        <w:autoSpaceDE/>
        <w:autoSpaceDN/>
        <w:adjustRightInd/>
        <w:jc w:val="center"/>
        <w:textAlignment w:val="auto"/>
        <w:rPr>
          <w:b/>
          <w:sz w:val="32"/>
          <w:szCs w:val="32"/>
        </w:rPr>
      </w:pPr>
    </w:p>
    <w:p w14:paraId="16836A53" w14:textId="77777777" w:rsidR="008C0616" w:rsidRPr="008C0616" w:rsidRDefault="008C0616" w:rsidP="00990878">
      <w:pPr>
        <w:tabs>
          <w:tab w:val="clear" w:pos="0"/>
        </w:tabs>
        <w:overflowPunct/>
        <w:autoSpaceDE/>
        <w:autoSpaceDN/>
        <w:adjustRightInd/>
        <w:jc w:val="center"/>
        <w:textAlignment w:val="auto"/>
        <w:rPr>
          <w:b/>
          <w:sz w:val="32"/>
          <w:szCs w:val="32"/>
        </w:rPr>
      </w:pPr>
    </w:p>
    <w:p w14:paraId="3760986A" w14:textId="77777777" w:rsidR="00990878" w:rsidRPr="008C0616" w:rsidRDefault="00990878" w:rsidP="00990878">
      <w:pPr>
        <w:tabs>
          <w:tab w:val="clear" w:pos="0"/>
        </w:tabs>
        <w:overflowPunct/>
        <w:autoSpaceDE/>
        <w:autoSpaceDN/>
        <w:adjustRightInd/>
        <w:jc w:val="center"/>
        <w:textAlignment w:val="auto"/>
        <w:rPr>
          <w:b/>
          <w:sz w:val="32"/>
          <w:szCs w:val="32"/>
        </w:rPr>
      </w:pPr>
    </w:p>
    <w:p w14:paraId="2BA62F68" w14:textId="77777777" w:rsidR="00990878" w:rsidRDefault="00990878" w:rsidP="00742079">
      <w:pPr>
        <w:tabs>
          <w:tab w:val="clear" w:pos="0"/>
        </w:tabs>
        <w:overflowPunct/>
        <w:autoSpaceDE/>
        <w:autoSpaceDN/>
        <w:adjustRightInd/>
        <w:jc w:val="center"/>
        <w:textAlignment w:val="auto"/>
        <w:rPr>
          <w:b/>
          <w:sz w:val="32"/>
          <w:szCs w:val="32"/>
        </w:rPr>
      </w:pPr>
    </w:p>
    <w:p w14:paraId="78488348" w14:textId="77777777" w:rsidR="0030144C" w:rsidRDefault="0030144C" w:rsidP="00742079">
      <w:pPr>
        <w:tabs>
          <w:tab w:val="clear" w:pos="0"/>
        </w:tabs>
        <w:overflowPunct/>
        <w:autoSpaceDE/>
        <w:autoSpaceDN/>
        <w:adjustRightInd/>
        <w:jc w:val="center"/>
        <w:textAlignment w:val="auto"/>
        <w:rPr>
          <w:b/>
          <w:sz w:val="32"/>
          <w:szCs w:val="32"/>
        </w:rPr>
      </w:pPr>
    </w:p>
    <w:p w14:paraId="32F06645" w14:textId="77777777" w:rsidR="0030144C" w:rsidRDefault="0030144C" w:rsidP="00742079">
      <w:pPr>
        <w:tabs>
          <w:tab w:val="clear" w:pos="0"/>
        </w:tabs>
        <w:overflowPunct/>
        <w:autoSpaceDE/>
        <w:autoSpaceDN/>
        <w:adjustRightInd/>
        <w:jc w:val="center"/>
        <w:textAlignment w:val="auto"/>
        <w:rPr>
          <w:b/>
          <w:sz w:val="32"/>
          <w:szCs w:val="32"/>
        </w:rPr>
      </w:pPr>
    </w:p>
    <w:p w14:paraId="7474625C" w14:textId="77777777" w:rsidR="0030144C" w:rsidRDefault="0030144C" w:rsidP="00742079">
      <w:pPr>
        <w:tabs>
          <w:tab w:val="clear" w:pos="0"/>
        </w:tabs>
        <w:overflowPunct/>
        <w:autoSpaceDE/>
        <w:autoSpaceDN/>
        <w:adjustRightInd/>
        <w:jc w:val="center"/>
        <w:textAlignment w:val="auto"/>
        <w:rPr>
          <w:b/>
          <w:sz w:val="32"/>
          <w:szCs w:val="32"/>
        </w:rPr>
      </w:pPr>
    </w:p>
    <w:p w14:paraId="6B24F292" w14:textId="77777777" w:rsidR="0030144C" w:rsidRPr="008C0616" w:rsidRDefault="0030144C" w:rsidP="00742079">
      <w:pPr>
        <w:tabs>
          <w:tab w:val="clear" w:pos="0"/>
        </w:tabs>
        <w:overflowPunct/>
        <w:autoSpaceDE/>
        <w:autoSpaceDN/>
        <w:adjustRightInd/>
        <w:jc w:val="center"/>
        <w:textAlignment w:val="auto"/>
        <w:rPr>
          <w:b/>
          <w:sz w:val="32"/>
          <w:szCs w:val="32"/>
        </w:rPr>
      </w:pPr>
    </w:p>
    <w:p w14:paraId="21756148" w14:textId="77777777" w:rsidR="00990878" w:rsidRPr="008C0616" w:rsidRDefault="00990878" w:rsidP="00742079">
      <w:pPr>
        <w:tabs>
          <w:tab w:val="clear" w:pos="0"/>
        </w:tabs>
        <w:overflowPunct/>
        <w:autoSpaceDE/>
        <w:autoSpaceDN/>
        <w:adjustRightInd/>
        <w:jc w:val="center"/>
        <w:textAlignment w:val="auto"/>
        <w:rPr>
          <w:b/>
          <w:sz w:val="32"/>
          <w:szCs w:val="32"/>
        </w:rPr>
      </w:pPr>
    </w:p>
    <w:p w14:paraId="2F21B8FC" w14:textId="77777777" w:rsidR="00742079" w:rsidRPr="008C0616" w:rsidRDefault="00742079" w:rsidP="00742079">
      <w:pPr>
        <w:tabs>
          <w:tab w:val="clear" w:pos="0"/>
        </w:tabs>
        <w:overflowPunct/>
        <w:autoSpaceDE/>
        <w:autoSpaceDN/>
        <w:adjustRightInd/>
        <w:jc w:val="center"/>
        <w:textAlignment w:val="auto"/>
        <w:rPr>
          <w:b/>
          <w:sz w:val="32"/>
          <w:szCs w:val="32"/>
        </w:rPr>
      </w:pPr>
    </w:p>
    <w:p w14:paraId="3BC26D5F"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2CEA967A" w14:textId="77777777" w:rsidR="00742079" w:rsidRPr="008C0616" w:rsidRDefault="00742079" w:rsidP="007420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b/>
          <w:szCs w:val="24"/>
        </w:rPr>
      </w:pPr>
    </w:p>
    <w:p w14:paraId="3E9B8C4E" w14:textId="77777777" w:rsidR="00742079" w:rsidRPr="008C0616" w:rsidRDefault="00E63A63" w:rsidP="00742079">
      <w:pPr>
        <w:tabs>
          <w:tab w:val="center" w:pos="4320"/>
          <w:tab w:val="right" w:pos="8640"/>
        </w:tabs>
        <w:jc w:val="center"/>
        <w:rPr>
          <w:color w:val="4F81BD" w:themeColor="accent1"/>
          <w:spacing w:val="50"/>
          <w:sz w:val="20"/>
        </w:rPr>
      </w:pPr>
      <w:r w:rsidRPr="008C0616">
        <w:rPr>
          <w:color w:val="4F81BD" w:themeColor="accent1"/>
          <w:spacing w:val="50"/>
          <w:sz w:val="20"/>
        </w:rPr>
        <w:t>505 Research D</w:t>
      </w:r>
      <w:r w:rsidR="00742079" w:rsidRPr="008C0616">
        <w:rPr>
          <w:color w:val="4F81BD" w:themeColor="accent1"/>
          <w:spacing w:val="50"/>
          <w:sz w:val="20"/>
        </w:rPr>
        <w:t xml:space="preserve">rive </w:t>
      </w:r>
      <w:r w:rsidR="00742079" w:rsidRPr="008C0616">
        <w:rPr>
          <w:color w:val="4F81BD" w:themeColor="accent1"/>
          <w:spacing w:val="50"/>
          <w:sz w:val="20"/>
        </w:rPr>
        <w:sym w:font="Wingdings" w:char="F09F"/>
      </w:r>
      <w:r w:rsidR="00742079" w:rsidRPr="008C0616">
        <w:rPr>
          <w:color w:val="4F81BD" w:themeColor="accent1"/>
          <w:spacing w:val="50"/>
          <w:sz w:val="20"/>
        </w:rPr>
        <w:t xml:space="preserve"> Perry, Iowa 50220</w:t>
      </w:r>
    </w:p>
    <w:p w14:paraId="706258D6" w14:textId="77777777" w:rsidR="00742079" w:rsidRPr="008C0616" w:rsidRDefault="00742079" w:rsidP="00742079">
      <w:pPr>
        <w:tabs>
          <w:tab w:val="center" w:pos="4320"/>
          <w:tab w:val="right" w:pos="8640"/>
        </w:tabs>
        <w:jc w:val="center"/>
        <w:rPr>
          <w:color w:val="4F81BD" w:themeColor="accent1"/>
          <w:spacing w:val="46"/>
          <w:sz w:val="20"/>
        </w:rPr>
      </w:pPr>
      <w:r w:rsidRPr="008C0616">
        <w:rPr>
          <w:color w:val="4F81BD" w:themeColor="accent1"/>
          <w:spacing w:val="46"/>
          <w:sz w:val="20"/>
        </w:rPr>
        <w:t xml:space="preserve">Toll-free 800.695.2743 </w:t>
      </w:r>
      <w:r w:rsidRPr="008C0616">
        <w:rPr>
          <w:color w:val="4F81BD" w:themeColor="accent1"/>
          <w:spacing w:val="46"/>
          <w:sz w:val="20"/>
        </w:rPr>
        <w:sym w:font="Wingdings" w:char="F09F"/>
      </w:r>
      <w:r w:rsidRPr="008C0616">
        <w:rPr>
          <w:color w:val="4F81BD" w:themeColor="accent1"/>
          <w:spacing w:val="46"/>
          <w:sz w:val="20"/>
        </w:rPr>
        <w:t xml:space="preserve"> 515.465.9363 </w:t>
      </w:r>
      <w:r w:rsidRPr="008C0616">
        <w:rPr>
          <w:color w:val="4F81BD" w:themeColor="accent1"/>
          <w:spacing w:val="46"/>
          <w:sz w:val="20"/>
        </w:rPr>
        <w:sym w:font="Wingdings" w:char="F09F"/>
      </w:r>
      <w:r w:rsidRPr="008C0616">
        <w:rPr>
          <w:color w:val="4F81BD" w:themeColor="accent1"/>
          <w:spacing w:val="46"/>
          <w:sz w:val="20"/>
        </w:rPr>
        <w:t xml:space="preserve"> fax 515.465.9464</w:t>
      </w:r>
    </w:p>
    <w:p w14:paraId="07F6F50B" w14:textId="77777777" w:rsidR="00366E9A" w:rsidRPr="008C0616" w:rsidRDefault="00B0029C" w:rsidP="00D70E1D">
      <w:pPr>
        <w:tabs>
          <w:tab w:val="center" w:pos="4320"/>
          <w:tab w:val="right" w:pos="8640"/>
        </w:tabs>
        <w:jc w:val="center"/>
        <w:rPr>
          <w:rStyle w:val="Hyperlink"/>
          <w:spacing w:val="50"/>
          <w:sz w:val="20"/>
        </w:rPr>
      </w:pPr>
      <w:hyperlink r:id="rId9" w:history="1">
        <w:r w:rsidR="00742079" w:rsidRPr="008C0616">
          <w:rPr>
            <w:rStyle w:val="Hyperlink"/>
            <w:spacing w:val="50"/>
            <w:sz w:val="20"/>
          </w:rPr>
          <w:t>www.percival-scientific.com</w:t>
        </w:r>
      </w:hyperlink>
    </w:p>
    <w:p w14:paraId="7751347B" w14:textId="77777777" w:rsidR="00E07BF4" w:rsidRDefault="00E07BF4" w:rsidP="004B7ABF">
      <w:pPr>
        <w:tabs>
          <w:tab w:val="clear" w:pos="0"/>
        </w:tabs>
        <w:overflowPunct/>
        <w:autoSpaceDE/>
        <w:autoSpaceDN/>
        <w:adjustRightInd/>
        <w:textAlignment w:val="auto"/>
        <w:rPr>
          <w:spacing w:val="-1"/>
          <w:szCs w:val="24"/>
        </w:rPr>
      </w:pPr>
    </w:p>
    <w:p w14:paraId="0A846949" w14:textId="77777777" w:rsidR="00E07BF4" w:rsidRDefault="00E07BF4" w:rsidP="00E07BF4">
      <w:pPr>
        <w:tabs>
          <w:tab w:val="clear" w:pos="0"/>
        </w:tabs>
        <w:overflowPunct/>
        <w:autoSpaceDE/>
        <w:autoSpaceDN/>
        <w:adjustRightInd/>
        <w:jc w:val="center"/>
        <w:textAlignment w:val="auto"/>
        <w:rPr>
          <w:spacing w:val="-1"/>
          <w:szCs w:val="24"/>
        </w:rPr>
      </w:pPr>
    </w:p>
    <w:p w14:paraId="51C9C10A" w14:textId="77777777" w:rsidR="00E07BF4" w:rsidRDefault="00E07BF4" w:rsidP="00E07BF4">
      <w:pPr>
        <w:tabs>
          <w:tab w:val="clear" w:pos="0"/>
        </w:tabs>
        <w:overflowPunct/>
        <w:autoSpaceDE/>
        <w:autoSpaceDN/>
        <w:adjustRightInd/>
        <w:jc w:val="center"/>
        <w:textAlignment w:val="auto"/>
        <w:rPr>
          <w:spacing w:val="-1"/>
          <w:szCs w:val="24"/>
        </w:rPr>
      </w:pPr>
    </w:p>
    <w:p w14:paraId="3B35B8BC" w14:textId="77777777" w:rsidR="00E07BF4" w:rsidRDefault="00E07BF4" w:rsidP="00E07BF4">
      <w:pPr>
        <w:tabs>
          <w:tab w:val="clear" w:pos="0"/>
        </w:tabs>
        <w:overflowPunct/>
        <w:autoSpaceDE/>
        <w:autoSpaceDN/>
        <w:adjustRightInd/>
        <w:jc w:val="center"/>
        <w:textAlignment w:val="auto"/>
        <w:rPr>
          <w:spacing w:val="-1"/>
          <w:szCs w:val="24"/>
        </w:rPr>
      </w:pPr>
    </w:p>
    <w:p w14:paraId="7B3C54E8" w14:textId="77777777" w:rsidR="00E07BF4" w:rsidRDefault="00E07BF4" w:rsidP="00E07BF4">
      <w:pPr>
        <w:tabs>
          <w:tab w:val="clear" w:pos="0"/>
        </w:tabs>
        <w:overflowPunct/>
        <w:autoSpaceDE/>
        <w:autoSpaceDN/>
        <w:adjustRightInd/>
        <w:jc w:val="center"/>
        <w:textAlignment w:val="auto"/>
        <w:rPr>
          <w:spacing w:val="-1"/>
          <w:szCs w:val="24"/>
        </w:rPr>
      </w:pPr>
    </w:p>
    <w:p w14:paraId="0727FA82" w14:textId="77777777" w:rsidR="00E07BF4" w:rsidRDefault="00E07BF4" w:rsidP="00E07BF4">
      <w:pPr>
        <w:tabs>
          <w:tab w:val="clear" w:pos="0"/>
        </w:tabs>
        <w:overflowPunct/>
        <w:autoSpaceDE/>
        <w:autoSpaceDN/>
        <w:adjustRightInd/>
        <w:jc w:val="center"/>
        <w:textAlignment w:val="auto"/>
        <w:rPr>
          <w:spacing w:val="-1"/>
          <w:szCs w:val="24"/>
        </w:rPr>
      </w:pPr>
    </w:p>
    <w:p w14:paraId="67620B60" w14:textId="77777777" w:rsidR="00E07BF4" w:rsidRDefault="00E07BF4" w:rsidP="00E07BF4">
      <w:pPr>
        <w:tabs>
          <w:tab w:val="clear" w:pos="0"/>
        </w:tabs>
        <w:overflowPunct/>
        <w:autoSpaceDE/>
        <w:autoSpaceDN/>
        <w:adjustRightInd/>
        <w:jc w:val="center"/>
        <w:textAlignment w:val="auto"/>
        <w:rPr>
          <w:spacing w:val="-1"/>
          <w:szCs w:val="24"/>
        </w:rPr>
      </w:pPr>
    </w:p>
    <w:p w14:paraId="45E8A0CB" w14:textId="77777777" w:rsidR="00E07BF4" w:rsidRDefault="00E07BF4" w:rsidP="00E07BF4">
      <w:pPr>
        <w:tabs>
          <w:tab w:val="clear" w:pos="0"/>
        </w:tabs>
        <w:overflowPunct/>
        <w:autoSpaceDE/>
        <w:autoSpaceDN/>
        <w:adjustRightInd/>
        <w:jc w:val="center"/>
        <w:textAlignment w:val="auto"/>
        <w:rPr>
          <w:spacing w:val="-1"/>
          <w:szCs w:val="24"/>
        </w:rPr>
      </w:pPr>
    </w:p>
    <w:p w14:paraId="68B0D3B9" w14:textId="77777777" w:rsidR="00E07BF4" w:rsidRDefault="00E07BF4" w:rsidP="00E07BF4">
      <w:pPr>
        <w:tabs>
          <w:tab w:val="clear" w:pos="0"/>
        </w:tabs>
        <w:overflowPunct/>
        <w:autoSpaceDE/>
        <w:autoSpaceDN/>
        <w:adjustRightInd/>
        <w:jc w:val="center"/>
        <w:textAlignment w:val="auto"/>
        <w:rPr>
          <w:spacing w:val="-1"/>
          <w:szCs w:val="24"/>
        </w:rPr>
      </w:pPr>
    </w:p>
    <w:p w14:paraId="2B124655" w14:textId="77777777" w:rsidR="00E07BF4" w:rsidRDefault="00E07BF4" w:rsidP="00E07BF4">
      <w:pPr>
        <w:tabs>
          <w:tab w:val="clear" w:pos="0"/>
        </w:tabs>
        <w:overflowPunct/>
        <w:autoSpaceDE/>
        <w:autoSpaceDN/>
        <w:adjustRightInd/>
        <w:jc w:val="center"/>
        <w:textAlignment w:val="auto"/>
        <w:rPr>
          <w:spacing w:val="-1"/>
          <w:szCs w:val="24"/>
        </w:rPr>
      </w:pPr>
    </w:p>
    <w:p w14:paraId="485A3D0B" w14:textId="77777777" w:rsidR="00E07BF4" w:rsidRDefault="00E07BF4" w:rsidP="00E07BF4">
      <w:pPr>
        <w:tabs>
          <w:tab w:val="clear" w:pos="0"/>
        </w:tabs>
        <w:overflowPunct/>
        <w:autoSpaceDE/>
        <w:autoSpaceDN/>
        <w:adjustRightInd/>
        <w:jc w:val="center"/>
        <w:textAlignment w:val="auto"/>
        <w:rPr>
          <w:spacing w:val="-1"/>
          <w:szCs w:val="24"/>
        </w:rPr>
      </w:pPr>
    </w:p>
    <w:p w14:paraId="05BDFBF9" w14:textId="77777777" w:rsidR="00E07BF4" w:rsidRDefault="00E07BF4" w:rsidP="00E07BF4">
      <w:pPr>
        <w:tabs>
          <w:tab w:val="clear" w:pos="0"/>
        </w:tabs>
        <w:overflowPunct/>
        <w:autoSpaceDE/>
        <w:autoSpaceDN/>
        <w:adjustRightInd/>
        <w:jc w:val="center"/>
        <w:textAlignment w:val="auto"/>
        <w:rPr>
          <w:spacing w:val="-1"/>
          <w:szCs w:val="24"/>
        </w:rPr>
      </w:pPr>
    </w:p>
    <w:p w14:paraId="70C59DD3" w14:textId="77777777" w:rsidR="00E07BF4" w:rsidRDefault="00E07BF4" w:rsidP="00E07BF4">
      <w:pPr>
        <w:tabs>
          <w:tab w:val="clear" w:pos="0"/>
        </w:tabs>
        <w:overflowPunct/>
        <w:autoSpaceDE/>
        <w:autoSpaceDN/>
        <w:adjustRightInd/>
        <w:jc w:val="center"/>
        <w:textAlignment w:val="auto"/>
        <w:rPr>
          <w:spacing w:val="-1"/>
          <w:szCs w:val="24"/>
        </w:rPr>
      </w:pPr>
    </w:p>
    <w:p w14:paraId="295BF72D" w14:textId="77777777" w:rsidR="00E07BF4" w:rsidRDefault="00E07BF4" w:rsidP="00E07BF4">
      <w:pPr>
        <w:tabs>
          <w:tab w:val="clear" w:pos="0"/>
        </w:tabs>
        <w:overflowPunct/>
        <w:autoSpaceDE/>
        <w:autoSpaceDN/>
        <w:adjustRightInd/>
        <w:jc w:val="center"/>
        <w:textAlignment w:val="auto"/>
        <w:rPr>
          <w:spacing w:val="-1"/>
          <w:szCs w:val="24"/>
        </w:rPr>
      </w:pPr>
    </w:p>
    <w:p w14:paraId="7C3C04B1" w14:textId="77777777" w:rsidR="00E07BF4" w:rsidRDefault="00E07BF4" w:rsidP="00E07BF4">
      <w:pPr>
        <w:tabs>
          <w:tab w:val="clear" w:pos="0"/>
        </w:tabs>
        <w:overflowPunct/>
        <w:autoSpaceDE/>
        <w:autoSpaceDN/>
        <w:adjustRightInd/>
        <w:jc w:val="center"/>
        <w:textAlignment w:val="auto"/>
        <w:rPr>
          <w:spacing w:val="-1"/>
          <w:szCs w:val="24"/>
        </w:rPr>
      </w:pPr>
    </w:p>
    <w:p w14:paraId="2A706FB0" w14:textId="77777777" w:rsidR="00E07BF4" w:rsidRDefault="00E07BF4" w:rsidP="00E07BF4">
      <w:pPr>
        <w:tabs>
          <w:tab w:val="clear" w:pos="0"/>
        </w:tabs>
        <w:overflowPunct/>
        <w:autoSpaceDE/>
        <w:autoSpaceDN/>
        <w:adjustRightInd/>
        <w:jc w:val="center"/>
        <w:textAlignment w:val="auto"/>
        <w:rPr>
          <w:spacing w:val="-1"/>
          <w:szCs w:val="24"/>
        </w:rPr>
      </w:pPr>
    </w:p>
    <w:p w14:paraId="6B99D3D2" w14:textId="77777777" w:rsidR="00E07BF4" w:rsidRDefault="00E07BF4" w:rsidP="00E07BF4">
      <w:pPr>
        <w:tabs>
          <w:tab w:val="clear" w:pos="0"/>
        </w:tabs>
        <w:overflowPunct/>
        <w:autoSpaceDE/>
        <w:autoSpaceDN/>
        <w:adjustRightInd/>
        <w:jc w:val="center"/>
        <w:textAlignment w:val="auto"/>
        <w:rPr>
          <w:spacing w:val="-1"/>
          <w:szCs w:val="24"/>
        </w:rPr>
      </w:pPr>
    </w:p>
    <w:p w14:paraId="0E03D22E" w14:textId="77777777" w:rsidR="00E07BF4" w:rsidRDefault="00E07BF4" w:rsidP="00E07BF4">
      <w:pPr>
        <w:tabs>
          <w:tab w:val="clear" w:pos="0"/>
        </w:tabs>
        <w:overflowPunct/>
        <w:autoSpaceDE/>
        <w:autoSpaceDN/>
        <w:adjustRightInd/>
        <w:jc w:val="center"/>
        <w:textAlignment w:val="auto"/>
        <w:rPr>
          <w:spacing w:val="-1"/>
          <w:szCs w:val="24"/>
        </w:rPr>
      </w:pPr>
    </w:p>
    <w:p w14:paraId="5D589FC0" w14:textId="77777777" w:rsidR="00E07BF4" w:rsidRDefault="00E07BF4" w:rsidP="00E07BF4">
      <w:pPr>
        <w:tabs>
          <w:tab w:val="clear" w:pos="0"/>
        </w:tabs>
        <w:overflowPunct/>
        <w:autoSpaceDE/>
        <w:autoSpaceDN/>
        <w:adjustRightInd/>
        <w:jc w:val="center"/>
        <w:textAlignment w:val="auto"/>
        <w:rPr>
          <w:spacing w:val="-1"/>
          <w:szCs w:val="24"/>
        </w:rPr>
      </w:pPr>
    </w:p>
    <w:p w14:paraId="4861322E" w14:textId="43A2F332" w:rsidR="00E07BF4" w:rsidRDefault="00E07BF4" w:rsidP="00E07BF4">
      <w:pPr>
        <w:tabs>
          <w:tab w:val="clear" w:pos="0"/>
        </w:tabs>
        <w:overflowPunct/>
        <w:autoSpaceDE/>
        <w:autoSpaceDN/>
        <w:adjustRightInd/>
        <w:jc w:val="center"/>
        <w:textAlignment w:val="auto"/>
        <w:rPr>
          <w:spacing w:val="-1"/>
          <w:szCs w:val="24"/>
        </w:rPr>
      </w:pPr>
      <w:r>
        <w:rPr>
          <w:spacing w:val="-1"/>
          <w:szCs w:val="24"/>
        </w:rPr>
        <w:t>[This page intentionally left blank]</w:t>
      </w:r>
    </w:p>
    <w:p w14:paraId="66CB7E69" w14:textId="6CE0639B" w:rsidR="000D5AF0" w:rsidRPr="00064C7B" w:rsidRDefault="00E07BF4" w:rsidP="00AF2EA2">
      <w:pPr>
        <w:pStyle w:val="Heading1"/>
        <w:rPr>
          <w:spacing w:val="-1"/>
        </w:rPr>
      </w:pPr>
      <w:r>
        <w:rPr>
          <w:spacing w:val="-1"/>
          <w:szCs w:val="24"/>
        </w:rPr>
        <w:br w:type="page"/>
      </w:r>
      <w:bookmarkStart w:id="0" w:name="_Toc172094931"/>
      <w:bookmarkStart w:id="1" w:name="_Toc177640691"/>
      <w:r w:rsidR="000D5AF0" w:rsidRPr="00064C7B">
        <w:lastRenderedPageBreak/>
        <w:t>Introduction</w:t>
      </w:r>
      <w:bookmarkEnd w:id="0"/>
      <w:bookmarkEnd w:id="1"/>
    </w:p>
    <w:p w14:paraId="27BD667A" w14:textId="77777777" w:rsidR="000D5AF0" w:rsidRDefault="000D5AF0" w:rsidP="000D5AF0">
      <w:pPr>
        <w:tabs>
          <w:tab w:val="clear" w:pos="0"/>
        </w:tabs>
        <w:overflowPunct/>
        <w:autoSpaceDE/>
        <w:autoSpaceDN/>
        <w:adjustRightInd/>
        <w:textAlignment w:val="auto"/>
        <w:rPr>
          <w:spacing w:val="-1"/>
          <w:szCs w:val="24"/>
        </w:rPr>
      </w:pPr>
    </w:p>
    <w:p w14:paraId="2811121D" w14:textId="77777777" w:rsidR="000D5AF0" w:rsidRDefault="000D5AF0" w:rsidP="000D5AF0">
      <w:r>
        <w:t xml:space="preserve">To help customers </w:t>
      </w:r>
      <w:r w:rsidRPr="00F44EA6">
        <w:rPr>
          <w:b/>
          <w:bCs/>
          <w:i/>
          <w:iCs/>
          <w:color w:val="0070C0"/>
        </w:rPr>
        <w:t>create better science</w:t>
      </w:r>
      <w:r>
        <w:t xml:space="preserve">, Percival Scientific continuously studies and refines the design of its products </w:t>
      </w:r>
      <w:proofErr w:type="gramStart"/>
      <w:r>
        <w:t>in order to</w:t>
      </w:r>
      <w:proofErr w:type="gramEnd"/>
      <w:r>
        <w:t xml:space="preserve"> provide the best possible solutions and equipment in the industry.  As such, changes in the design and/or operation of equipment may occur without publication.  Please feel free to contact Percival Scientific directly for product updates.</w:t>
      </w:r>
    </w:p>
    <w:p w14:paraId="31F0BA6D" w14:textId="77777777" w:rsidR="000D5AF0" w:rsidRDefault="000D5AF0" w:rsidP="000D5AF0"/>
    <w:p w14:paraId="7B2CC3E8" w14:textId="77777777" w:rsidR="000D5AF0" w:rsidRPr="00A1004B" w:rsidRDefault="000D5AF0" w:rsidP="000D5AF0">
      <w:r>
        <w:t>Information contained within this supplemental user manual shall supersede any conflicting information contained within the basic chamber user manual.</w:t>
      </w:r>
    </w:p>
    <w:p w14:paraId="71CD7987" w14:textId="77777777" w:rsidR="00F04191" w:rsidRDefault="00F04191" w:rsidP="00E07BF4">
      <w:pPr>
        <w:tabs>
          <w:tab w:val="clear" w:pos="0"/>
        </w:tabs>
        <w:overflowPunct/>
        <w:autoSpaceDE/>
        <w:autoSpaceDN/>
        <w:adjustRightInd/>
        <w:jc w:val="center"/>
        <w:textAlignment w:val="auto"/>
        <w:rPr>
          <w:spacing w:val="-1"/>
          <w:szCs w:val="24"/>
        </w:rPr>
      </w:pPr>
    </w:p>
    <w:p w14:paraId="034C4492" w14:textId="77777777" w:rsidR="00E07BF4" w:rsidRDefault="00E07BF4" w:rsidP="00E07BF4">
      <w:pPr>
        <w:tabs>
          <w:tab w:val="clear" w:pos="0"/>
        </w:tabs>
        <w:overflowPunct/>
        <w:autoSpaceDE/>
        <w:autoSpaceDN/>
        <w:adjustRightInd/>
        <w:jc w:val="center"/>
        <w:textAlignment w:val="auto"/>
        <w:rPr>
          <w:spacing w:val="-1"/>
          <w:szCs w:val="24"/>
        </w:rPr>
      </w:pPr>
    </w:p>
    <w:p w14:paraId="388FEF35" w14:textId="77777777" w:rsidR="00E07BF4" w:rsidRDefault="00E07BF4" w:rsidP="00E07BF4">
      <w:pPr>
        <w:tabs>
          <w:tab w:val="clear" w:pos="0"/>
        </w:tabs>
        <w:overflowPunct/>
        <w:autoSpaceDE/>
        <w:autoSpaceDN/>
        <w:adjustRightInd/>
        <w:jc w:val="center"/>
        <w:textAlignment w:val="auto"/>
        <w:rPr>
          <w:spacing w:val="-1"/>
          <w:szCs w:val="24"/>
        </w:rPr>
      </w:pPr>
    </w:p>
    <w:p w14:paraId="04725930" w14:textId="77777777" w:rsidR="00E07BF4" w:rsidRDefault="00E07BF4" w:rsidP="00E07BF4">
      <w:pPr>
        <w:tabs>
          <w:tab w:val="clear" w:pos="0"/>
        </w:tabs>
        <w:overflowPunct/>
        <w:autoSpaceDE/>
        <w:autoSpaceDN/>
        <w:adjustRightInd/>
        <w:jc w:val="center"/>
        <w:textAlignment w:val="auto"/>
        <w:rPr>
          <w:spacing w:val="-1"/>
          <w:szCs w:val="24"/>
        </w:rPr>
      </w:pPr>
    </w:p>
    <w:p w14:paraId="376DC448" w14:textId="77777777" w:rsidR="00E07BF4" w:rsidRDefault="00E07BF4" w:rsidP="00E07BF4">
      <w:pPr>
        <w:tabs>
          <w:tab w:val="clear" w:pos="0"/>
        </w:tabs>
        <w:overflowPunct/>
        <w:autoSpaceDE/>
        <w:autoSpaceDN/>
        <w:adjustRightInd/>
        <w:jc w:val="center"/>
        <w:textAlignment w:val="auto"/>
        <w:rPr>
          <w:spacing w:val="-1"/>
          <w:szCs w:val="24"/>
        </w:rPr>
      </w:pPr>
    </w:p>
    <w:p w14:paraId="0C549E9B" w14:textId="77777777" w:rsidR="00E07BF4" w:rsidRDefault="00E07BF4" w:rsidP="00E07BF4">
      <w:pPr>
        <w:tabs>
          <w:tab w:val="clear" w:pos="0"/>
        </w:tabs>
        <w:overflowPunct/>
        <w:autoSpaceDE/>
        <w:autoSpaceDN/>
        <w:adjustRightInd/>
        <w:jc w:val="center"/>
        <w:textAlignment w:val="auto"/>
        <w:rPr>
          <w:spacing w:val="-1"/>
          <w:szCs w:val="24"/>
        </w:rPr>
      </w:pPr>
    </w:p>
    <w:p w14:paraId="58677611" w14:textId="77777777" w:rsidR="00E07BF4" w:rsidRDefault="00E07BF4" w:rsidP="00E07BF4">
      <w:pPr>
        <w:tabs>
          <w:tab w:val="clear" w:pos="0"/>
        </w:tabs>
        <w:overflowPunct/>
        <w:autoSpaceDE/>
        <w:autoSpaceDN/>
        <w:adjustRightInd/>
        <w:jc w:val="center"/>
        <w:textAlignment w:val="auto"/>
        <w:rPr>
          <w:spacing w:val="-1"/>
          <w:szCs w:val="24"/>
        </w:rPr>
      </w:pPr>
    </w:p>
    <w:p w14:paraId="0E795B40" w14:textId="77777777" w:rsidR="00E07BF4" w:rsidRDefault="00E07BF4" w:rsidP="00E07BF4">
      <w:pPr>
        <w:tabs>
          <w:tab w:val="clear" w:pos="0"/>
        </w:tabs>
        <w:overflowPunct/>
        <w:autoSpaceDE/>
        <w:autoSpaceDN/>
        <w:adjustRightInd/>
        <w:jc w:val="center"/>
        <w:textAlignment w:val="auto"/>
        <w:rPr>
          <w:spacing w:val="-1"/>
          <w:szCs w:val="24"/>
        </w:rPr>
      </w:pPr>
    </w:p>
    <w:p w14:paraId="1036B3E7" w14:textId="77777777" w:rsidR="00E07BF4" w:rsidRDefault="00E07BF4" w:rsidP="00E07BF4">
      <w:pPr>
        <w:tabs>
          <w:tab w:val="clear" w:pos="0"/>
        </w:tabs>
        <w:overflowPunct/>
        <w:autoSpaceDE/>
        <w:autoSpaceDN/>
        <w:adjustRightInd/>
        <w:jc w:val="center"/>
        <w:textAlignment w:val="auto"/>
        <w:rPr>
          <w:spacing w:val="-1"/>
          <w:szCs w:val="24"/>
        </w:rPr>
      </w:pPr>
    </w:p>
    <w:p w14:paraId="2F26416E" w14:textId="77777777" w:rsidR="00E07BF4" w:rsidRDefault="00E07BF4" w:rsidP="00E07BF4">
      <w:pPr>
        <w:tabs>
          <w:tab w:val="clear" w:pos="0"/>
        </w:tabs>
        <w:overflowPunct/>
        <w:autoSpaceDE/>
        <w:autoSpaceDN/>
        <w:adjustRightInd/>
        <w:jc w:val="center"/>
        <w:textAlignment w:val="auto"/>
        <w:rPr>
          <w:spacing w:val="-1"/>
          <w:szCs w:val="24"/>
        </w:rPr>
      </w:pPr>
    </w:p>
    <w:p w14:paraId="0F40AFDE" w14:textId="1E0385E0" w:rsidR="00F04191" w:rsidRDefault="00D479E4" w:rsidP="00FE0F3E">
      <w:pPr>
        <w:tabs>
          <w:tab w:val="clear" w:pos="0"/>
        </w:tabs>
        <w:overflowPunct/>
        <w:autoSpaceDE/>
        <w:autoSpaceDN/>
        <w:adjustRightInd/>
        <w:textAlignment w:val="auto"/>
        <w:rPr>
          <w:spacing w:val="-1"/>
          <w:szCs w:val="24"/>
        </w:rPr>
      </w:pPr>
      <w:r>
        <w:rPr>
          <w:noProof/>
          <w:spacing w:val="-1"/>
          <w:szCs w:val="24"/>
        </w:rPr>
        <mc:AlternateContent>
          <mc:Choice Requires="wps">
            <w:drawing>
              <wp:anchor distT="0" distB="0" distL="114300" distR="114300" simplePos="0" relativeHeight="251660288" behindDoc="0" locked="0" layoutInCell="1" allowOverlap="1" wp14:anchorId="5E8EB922" wp14:editId="548023F8">
                <wp:simplePos x="0" y="0"/>
                <wp:positionH relativeFrom="margin">
                  <wp:align>right</wp:align>
                </wp:positionH>
                <wp:positionV relativeFrom="paragraph">
                  <wp:posOffset>151301</wp:posOffset>
                </wp:positionV>
                <wp:extent cx="5923128" cy="1651038"/>
                <wp:effectExtent l="0" t="0" r="20955" b="25400"/>
                <wp:wrapNone/>
                <wp:docPr id="1890064116" name="Text Box 3"/>
                <wp:cNvGraphicFramePr/>
                <a:graphic xmlns:a="http://schemas.openxmlformats.org/drawingml/2006/main">
                  <a:graphicData uri="http://schemas.microsoft.com/office/word/2010/wordprocessingShape">
                    <wps:wsp>
                      <wps:cNvSpPr txBox="1"/>
                      <wps:spPr>
                        <a:xfrm>
                          <a:off x="0" y="0"/>
                          <a:ext cx="5923128" cy="1651038"/>
                        </a:xfrm>
                        <a:prstGeom prst="rect">
                          <a:avLst/>
                        </a:prstGeom>
                        <a:solidFill>
                          <a:schemeClr val="lt1"/>
                        </a:solidFill>
                        <a:ln w="6350">
                          <a:solidFill>
                            <a:schemeClr val="tx1"/>
                          </a:solidFill>
                        </a:ln>
                      </wps:spPr>
                      <wps:txbx>
                        <w:txbxContent>
                          <w:p w14:paraId="71C36F02" w14:textId="5A0CA2FF" w:rsidR="00F04191" w:rsidRDefault="00F041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EB922" id="_x0000_t202" coordsize="21600,21600" o:spt="202" path="m,l,21600r21600,l21600,xe">
                <v:stroke joinstyle="miter"/>
                <v:path gradientshapeok="t" o:connecttype="rect"/>
              </v:shapetype>
              <v:shape id="Text Box 3" o:spid="_x0000_s1026" type="#_x0000_t202" style="position:absolute;margin-left:415.2pt;margin-top:11.9pt;width:466.4pt;height:130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" fillcolor="white [3201]" strokecolor="black [3213]" strokeweight=".5pt">
                <v:textbox>
                  <w:txbxContent>
                    <w:p w14:paraId="71C36F02" w14:textId="5A0CA2FF" w:rsidR="00F04191" w:rsidRDefault="00F04191"/>
                  </w:txbxContent>
                </v:textbox>
                <w10:wrap anchorx="margin"/>
              </v:shape>
            </w:pict>
          </mc:Fallback>
        </mc:AlternateContent>
      </w:r>
      <w:r w:rsidRPr="00F04191">
        <w:rPr>
          <w:noProof/>
          <w:spacing w:val="-1"/>
          <w:szCs w:val="24"/>
        </w:rPr>
        <mc:AlternateContent>
          <mc:Choice Requires="wps">
            <w:drawing>
              <wp:anchor distT="45720" distB="45720" distL="114300" distR="114300" simplePos="0" relativeHeight="251661312" behindDoc="0" locked="0" layoutInCell="1" allowOverlap="1" wp14:anchorId="636D7029" wp14:editId="640CFCD1">
                <wp:simplePos x="0" y="0"/>
                <wp:positionH relativeFrom="margin">
                  <wp:posOffset>1705610</wp:posOffset>
                </wp:positionH>
                <wp:positionV relativeFrom="paragraph">
                  <wp:posOffset>410485</wp:posOffset>
                </wp:positionV>
                <wp:extent cx="3902710" cy="1146175"/>
                <wp:effectExtent l="0" t="0" r="254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2710" cy="1146175"/>
                        </a:xfrm>
                        <a:prstGeom prst="rect">
                          <a:avLst/>
                        </a:prstGeom>
                        <a:solidFill>
                          <a:srgbClr val="FFFFFF"/>
                        </a:solidFill>
                        <a:ln w="9525">
                          <a:noFill/>
                          <a:miter lim="800000"/>
                          <a:headEnd/>
                          <a:tailEnd/>
                        </a:ln>
                      </wps:spPr>
                      <wps:txb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6D7029" id="Text Box 2" o:spid="_x0000_s1027" type="#_x0000_t202" style="position:absolute;margin-left:134.3pt;margin-top:32.3pt;width:307.3pt;height:90.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" stroked="f">
                <v:textbox>
                  <w:txbxContent>
                    <w:p w14:paraId="36339A16" w14:textId="25A8911D" w:rsidR="00F04191" w:rsidRPr="00D479E4" w:rsidRDefault="00F04191">
                      <w:pPr>
                        <w:rPr>
                          <w:b/>
                          <w:bCs/>
                          <w:color w:val="000000" w:themeColor="text1"/>
                          <w:sz w:val="44"/>
                          <w:szCs w:val="44"/>
                        </w:rPr>
                      </w:pPr>
                      <w:r w:rsidRPr="00D479E4">
                        <w:rPr>
                          <w:b/>
                          <w:bCs/>
                          <w:color w:val="000000" w:themeColor="text1"/>
                          <w:sz w:val="44"/>
                          <w:szCs w:val="44"/>
                        </w:rPr>
                        <w:t>Please read this manual carefully before proceeding with operation</w:t>
                      </w:r>
                    </w:p>
                  </w:txbxContent>
                </v:textbox>
                <w10:wrap type="square" anchorx="margin"/>
              </v:shape>
            </w:pict>
          </mc:Fallback>
        </mc:AlternateContent>
      </w:r>
      <w:r>
        <w:rPr>
          <w:noProof/>
          <w:spacing w:val="-1"/>
          <w:szCs w:val="24"/>
        </w:rPr>
        <w:drawing>
          <wp:anchor distT="0" distB="0" distL="114300" distR="114300" simplePos="0" relativeHeight="251662336" behindDoc="0" locked="0" layoutInCell="1" allowOverlap="1" wp14:anchorId="7B2E86D6" wp14:editId="59155027">
            <wp:simplePos x="0" y="0"/>
            <wp:positionH relativeFrom="column">
              <wp:posOffset>272074</wp:posOffset>
            </wp:positionH>
            <wp:positionV relativeFrom="paragraph">
              <wp:posOffset>328295</wp:posOffset>
            </wp:positionV>
            <wp:extent cx="1323416" cy="1323416"/>
            <wp:effectExtent l="0" t="0" r="0" b="0"/>
            <wp:wrapTopAndBottom/>
            <wp:docPr id="63594371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943712" name="Graphic 635943712"/>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323416" cy="1323416"/>
                    </a:xfrm>
                    <a:prstGeom prst="rect">
                      <a:avLst/>
                    </a:prstGeom>
                  </pic:spPr>
                </pic:pic>
              </a:graphicData>
            </a:graphic>
          </wp:anchor>
        </w:drawing>
      </w:r>
    </w:p>
    <w:p w14:paraId="7F15BE24" w14:textId="77777777" w:rsidR="00703A57" w:rsidRDefault="00703A57">
      <w:pPr>
        <w:tabs>
          <w:tab w:val="clear" w:pos="0"/>
        </w:tabs>
        <w:overflowPunct/>
        <w:autoSpaceDE/>
        <w:autoSpaceDN/>
        <w:adjustRightInd/>
        <w:textAlignment w:val="auto"/>
        <w:rPr>
          <w:spacing w:val="-1"/>
          <w:szCs w:val="24"/>
        </w:rPr>
      </w:pPr>
      <w:r>
        <w:rPr>
          <w:spacing w:val="-1"/>
          <w:szCs w:val="24"/>
        </w:rPr>
        <w:br w:type="page"/>
      </w:r>
    </w:p>
    <w:p w14:paraId="2693BD2F" w14:textId="77777777" w:rsidR="00703A57" w:rsidRDefault="00703A57" w:rsidP="00AF2EA2">
      <w:pPr>
        <w:pStyle w:val="Heading1"/>
      </w:pPr>
      <w:bookmarkStart w:id="2" w:name="_Toc177640692"/>
      <w:r w:rsidRPr="00703A57">
        <w:lastRenderedPageBreak/>
        <w:t>Revision Log</w:t>
      </w:r>
      <w:bookmarkEnd w:id="2"/>
    </w:p>
    <w:p w14:paraId="6A718AB9" w14:textId="77777777" w:rsidR="00703A57" w:rsidRPr="00703A57" w:rsidRDefault="00703A57" w:rsidP="00703A57">
      <w:pPr>
        <w:tabs>
          <w:tab w:val="clear" w:pos="0"/>
        </w:tabs>
        <w:overflowPunct/>
        <w:autoSpaceDE/>
        <w:autoSpaceDN/>
        <w:adjustRightInd/>
        <w:textAlignment w:val="auto"/>
        <w:rPr>
          <w:b/>
          <w:bCs/>
          <w:spacing w:val="-1"/>
          <w:sz w:val="28"/>
          <w:szCs w:val="28"/>
        </w:rPr>
      </w:pPr>
    </w:p>
    <w:tbl>
      <w:tblPr>
        <w:tblStyle w:val="TableGrid"/>
        <w:tblW w:w="0" w:type="auto"/>
        <w:tblLook w:val="04A0" w:firstRow="1" w:lastRow="0" w:firstColumn="1" w:lastColumn="0" w:noHBand="0" w:noVBand="1"/>
      </w:tblPr>
      <w:tblGrid>
        <w:gridCol w:w="1044"/>
        <w:gridCol w:w="1268"/>
        <w:gridCol w:w="7038"/>
      </w:tblGrid>
      <w:tr w:rsidR="00703A57" w14:paraId="77F8A420" w14:textId="77777777" w:rsidTr="00703A57">
        <w:tc>
          <w:tcPr>
            <w:tcW w:w="995" w:type="dxa"/>
          </w:tcPr>
          <w:p w14:paraId="5B9ADCE2" w14:textId="414038D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Version</w:t>
            </w:r>
          </w:p>
        </w:tc>
        <w:tc>
          <w:tcPr>
            <w:tcW w:w="1250" w:type="dxa"/>
          </w:tcPr>
          <w:p w14:paraId="5F18A54A" w14:textId="5EC69FA6"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Date</w:t>
            </w:r>
          </w:p>
        </w:tc>
        <w:tc>
          <w:tcPr>
            <w:tcW w:w="7105" w:type="dxa"/>
          </w:tcPr>
          <w:p w14:paraId="4F89E3E5" w14:textId="0327A722" w:rsidR="00703A57" w:rsidRPr="00703A57" w:rsidRDefault="00703A57" w:rsidP="00703A57">
            <w:pPr>
              <w:tabs>
                <w:tab w:val="clear" w:pos="0"/>
              </w:tabs>
              <w:overflowPunct/>
              <w:autoSpaceDE/>
              <w:autoSpaceDN/>
              <w:adjustRightInd/>
              <w:jc w:val="center"/>
              <w:textAlignment w:val="auto"/>
              <w:rPr>
                <w:b/>
                <w:bCs/>
                <w:spacing w:val="-1"/>
                <w:szCs w:val="24"/>
              </w:rPr>
            </w:pPr>
            <w:r w:rsidRPr="00703A57">
              <w:rPr>
                <w:b/>
                <w:bCs/>
                <w:spacing w:val="-1"/>
                <w:szCs w:val="24"/>
              </w:rPr>
              <w:t>Description</w:t>
            </w:r>
          </w:p>
        </w:tc>
      </w:tr>
      <w:tr w:rsidR="00703A57" w14:paraId="36A63158" w14:textId="77777777" w:rsidTr="004E5907">
        <w:trPr>
          <w:trHeight w:val="207"/>
        </w:trPr>
        <w:tc>
          <w:tcPr>
            <w:tcW w:w="995" w:type="dxa"/>
          </w:tcPr>
          <w:p w14:paraId="18BD5AF6" w14:textId="59D3A4DB" w:rsidR="00703A57" w:rsidRPr="00703A57" w:rsidRDefault="00703A57" w:rsidP="00703A57">
            <w:pPr>
              <w:tabs>
                <w:tab w:val="clear" w:pos="0"/>
              </w:tabs>
              <w:overflowPunct/>
              <w:autoSpaceDE/>
              <w:autoSpaceDN/>
              <w:adjustRightInd/>
              <w:jc w:val="center"/>
              <w:textAlignment w:val="auto"/>
              <w:rPr>
                <w:spacing w:val="-1"/>
                <w:szCs w:val="24"/>
              </w:rPr>
            </w:pPr>
            <w:r>
              <w:rPr>
                <w:spacing w:val="-1"/>
                <w:szCs w:val="24"/>
              </w:rPr>
              <w:t>Rev A</w:t>
            </w:r>
          </w:p>
        </w:tc>
        <w:tc>
          <w:tcPr>
            <w:tcW w:w="1250" w:type="dxa"/>
          </w:tcPr>
          <w:p w14:paraId="3357423F" w14:textId="0E7485BE" w:rsidR="00703A57" w:rsidRPr="00703A57" w:rsidRDefault="00D07B65" w:rsidP="00703A57">
            <w:pPr>
              <w:tabs>
                <w:tab w:val="clear" w:pos="0"/>
              </w:tabs>
              <w:overflowPunct/>
              <w:autoSpaceDE/>
              <w:autoSpaceDN/>
              <w:adjustRightInd/>
              <w:jc w:val="center"/>
              <w:textAlignment w:val="auto"/>
              <w:rPr>
                <w:spacing w:val="-1"/>
                <w:szCs w:val="24"/>
              </w:rPr>
            </w:pPr>
            <w:r>
              <w:rPr>
                <w:spacing w:val="-1"/>
                <w:szCs w:val="24"/>
              </w:rPr>
              <w:t>7/</w:t>
            </w:r>
            <w:r w:rsidR="004B7ABF">
              <w:rPr>
                <w:spacing w:val="-1"/>
                <w:szCs w:val="24"/>
              </w:rPr>
              <w:t>1</w:t>
            </w:r>
            <w:r w:rsidR="00064C7B">
              <w:rPr>
                <w:spacing w:val="-1"/>
                <w:szCs w:val="24"/>
              </w:rPr>
              <w:t>8</w:t>
            </w:r>
            <w:r w:rsidR="00703A57">
              <w:rPr>
                <w:spacing w:val="-1"/>
                <w:szCs w:val="24"/>
              </w:rPr>
              <w:t>/2024</w:t>
            </w:r>
          </w:p>
        </w:tc>
        <w:tc>
          <w:tcPr>
            <w:tcW w:w="7105" w:type="dxa"/>
          </w:tcPr>
          <w:p w14:paraId="35952B2D" w14:textId="6F1EAF89" w:rsidR="00703A57" w:rsidRPr="00703A57" w:rsidRDefault="00703A57" w:rsidP="00703A57">
            <w:pPr>
              <w:tabs>
                <w:tab w:val="clear" w:pos="0"/>
              </w:tabs>
              <w:overflowPunct/>
              <w:autoSpaceDE/>
              <w:autoSpaceDN/>
              <w:adjustRightInd/>
              <w:textAlignment w:val="auto"/>
              <w:rPr>
                <w:spacing w:val="-1"/>
                <w:szCs w:val="24"/>
              </w:rPr>
            </w:pPr>
            <w:r>
              <w:rPr>
                <w:spacing w:val="-1"/>
                <w:szCs w:val="24"/>
              </w:rPr>
              <w:t>Initial Release</w:t>
            </w:r>
          </w:p>
        </w:tc>
      </w:tr>
      <w:tr w:rsidR="00703A57" w14:paraId="173A0E42" w14:textId="77777777" w:rsidTr="00703A57">
        <w:tc>
          <w:tcPr>
            <w:tcW w:w="995" w:type="dxa"/>
          </w:tcPr>
          <w:p w14:paraId="20BFC83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78700E16"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DD95FB8"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2F13F453" w14:textId="77777777" w:rsidTr="00703A57">
        <w:tc>
          <w:tcPr>
            <w:tcW w:w="995" w:type="dxa"/>
          </w:tcPr>
          <w:p w14:paraId="2941A98F"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7129389"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7EB2DEA2"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0FAB1400" w14:textId="77777777" w:rsidTr="00703A57">
        <w:tc>
          <w:tcPr>
            <w:tcW w:w="995" w:type="dxa"/>
          </w:tcPr>
          <w:p w14:paraId="2B90D737"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6E9D2242"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D38308B" w14:textId="77777777" w:rsidR="00703A57" w:rsidRPr="00703A57" w:rsidRDefault="00703A57" w:rsidP="00703A57">
            <w:pPr>
              <w:tabs>
                <w:tab w:val="clear" w:pos="0"/>
              </w:tabs>
              <w:overflowPunct/>
              <w:autoSpaceDE/>
              <w:autoSpaceDN/>
              <w:adjustRightInd/>
              <w:textAlignment w:val="auto"/>
              <w:rPr>
                <w:spacing w:val="-1"/>
                <w:szCs w:val="24"/>
              </w:rPr>
            </w:pPr>
          </w:p>
        </w:tc>
      </w:tr>
      <w:tr w:rsidR="00703A57" w14:paraId="374893FD" w14:textId="77777777" w:rsidTr="00703A57">
        <w:tc>
          <w:tcPr>
            <w:tcW w:w="995" w:type="dxa"/>
          </w:tcPr>
          <w:p w14:paraId="312AECC3"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1250" w:type="dxa"/>
          </w:tcPr>
          <w:p w14:paraId="56C9C77C" w14:textId="77777777" w:rsidR="00703A57" w:rsidRPr="00703A57" w:rsidRDefault="00703A57" w:rsidP="00703A57">
            <w:pPr>
              <w:tabs>
                <w:tab w:val="clear" w:pos="0"/>
              </w:tabs>
              <w:overflowPunct/>
              <w:autoSpaceDE/>
              <w:autoSpaceDN/>
              <w:adjustRightInd/>
              <w:jc w:val="center"/>
              <w:textAlignment w:val="auto"/>
              <w:rPr>
                <w:spacing w:val="-1"/>
                <w:szCs w:val="24"/>
              </w:rPr>
            </w:pPr>
          </w:p>
        </w:tc>
        <w:tc>
          <w:tcPr>
            <w:tcW w:w="7105" w:type="dxa"/>
          </w:tcPr>
          <w:p w14:paraId="15F6C74D" w14:textId="77777777" w:rsidR="00703A57" w:rsidRPr="00703A57" w:rsidRDefault="00703A57" w:rsidP="00703A57">
            <w:pPr>
              <w:tabs>
                <w:tab w:val="clear" w:pos="0"/>
              </w:tabs>
              <w:overflowPunct/>
              <w:autoSpaceDE/>
              <w:autoSpaceDN/>
              <w:adjustRightInd/>
              <w:textAlignment w:val="auto"/>
              <w:rPr>
                <w:spacing w:val="-1"/>
                <w:szCs w:val="24"/>
              </w:rPr>
            </w:pPr>
          </w:p>
        </w:tc>
      </w:tr>
    </w:tbl>
    <w:p w14:paraId="286783A3" w14:textId="4A793284" w:rsidR="00D479E4" w:rsidRPr="00703A57" w:rsidRDefault="00D479E4" w:rsidP="00703A57">
      <w:pPr>
        <w:tabs>
          <w:tab w:val="clear" w:pos="0"/>
        </w:tabs>
        <w:overflowPunct/>
        <w:autoSpaceDE/>
        <w:autoSpaceDN/>
        <w:adjustRightInd/>
        <w:textAlignment w:val="auto"/>
        <w:rPr>
          <w:spacing w:val="-1"/>
          <w:szCs w:val="24"/>
        </w:rPr>
      </w:pPr>
      <w:r w:rsidRPr="00703A57">
        <w:rPr>
          <w:spacing w:val="-1"/>
          <w:sz w:val="44"/>
          <w:szCs w:val="44"/>
        </w:rPr>
        <w:br w:type="page"/>
      </w:r>
    </w:p>
    <w:p w14:paraId="79183E9F" w14:textId="4B3576BA" w:rsidR="00B0029C" w:rsidRDefault="00D479E4">
      <w:pPr>
        <w:pStyle w:val="TOC1"/>
        <w:tabs>
          <w:tab w:val="right" w:leader="dot" w:pos="9350"/>
        </w:tabs>
        <w:rPr>
          <w:rFonts w:asciiTheme="minorHAnsi" w:eastAsiaTheme="minorEastAsia" w:hAnsiTheme="minorHAnsi" w:cstheme="minorBidi"/>
          <w:noProof/>
          <w:kern w:val="2"/>
          <w:szCs w:val="24"/>
          <w14:ligatures w14:val="standardContextual"/>
        </w:rPr>
      </w:pPr>
      <w:r>
        <w:rPr>
          <w:spacing w:val="-1"/>
          <w:szCs w:val="24"/>
        </w:rPr>
        <w:lastRenderedPageBreak/>
        <w:fldChar w:fldCharType="begin"/>
      </w:r>
      <w:r>
        <w:rPr>
          <w:spacing w:val="-1"/>
          <w:szCs w:val="24"/>
        </w:rPr>
        <w:instrText xml:space="preserve"> TOC \o "1-3" \h \z \u </w:instrText>
      </w:r>
      <w:r>
        <w:rPr>
          <w:spacing w:val="-1"/>
          <w:szCs w:val="24"/>
        </w:rPr>
        <w:fldChar w:fldCharType="separate"/>
      </w:r>
      <w:hyperlink w:anchor="_Toc177640691" w:history="1">
        <w:r w:rsidR="00B0029C" w:rsidRPr="00B835C1">
          <w:rPr>
            <w:rStyle w:val="Hyperlink"/>
            <w:noProof/>
          </w:rPr>
          <w:t>Introduction</w:t>
        </w:r>
        <w:r w:rsidR="00B0029C">
          <w:rPr>
            <w:noProof/>
            <w:webHidden/>
          </w:rPr>
          <w:tab/>
        </w:r>
        <w:r w:rsidR="00B0029C">
          <w:rPr>
            <w:noProof/>
            <w:webHidden/>
          </w:rPr>
          <w:fldChar w:fldCharType="begin"/>
        </w:r>
        <w:r w:rsidR="00B0029C">
          <w:rPr>
            <w:noProof/>
            <w:webHidden/>
          </w:rPr>
          <w:instrText xml:space="preserve"> PAGEREF _Toc177640691 \h </w:instrText>
        </w:r>
        <w:r w:rsidR="00B0029C">
          <w:rPr>
            <w:noProof/>
            <w:webHidden/>
          </w:rPr>
        </w:r>
        <w:r w:rsidR="00B0029C">
          <w:rPr>
            <w:noProof/>
            <w:webHidden/>
          </w:rPr>
          <w:fldChar w:fldCharType="separate"/>
        </w:r>
        <w:r w:rsidR="00B0029C">
          <w:rPr>
            <w:noProof/>
            <w:webHidden/>
          </w:rPr>
          <w:t>3</w:t>
        </w:r>
        <w:r w:rsidR="00B0029C">
          <w:rPr>
            <w:noProof/>
            <w:webHidden/>
          </w:rPr>
          <w:fldChar w:fldCharType="end"/>
        </w:r>
      </w:hyperlink>
    </w:p>
    <w:p w14:paraId="322751DF" w14:textId="5AD90E06" w:rsidR="00B0029C" w:rsidRDefault="00B0029C">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40692" w:history="1">
        <w:r w:rsidRPr="00B835C1">
          <w:rPr>
            <w:rStyle w:val="Hyperlink"/>
            <w:noProof/>
          </w:rPr>
          <w:t>Revision Log</w:t>
        </w:r>
        <w:r>
          <w:rPr>
            <w:noProof/>
            <w:webHidden/>
          </w:rPr>
          <w:tab/>
        </w:r>
        <w:r>
          <w:rPr>
            <w:noProof/>
            <w:webHidden/>
          </w:rPr>
          <w:fldChar w:fldCharType="begin"/>
        </w:r>
        <w:r>
          <w:rPr>
            <w:noProof/>
            <w:webHidden/>
          </w:rPr>
          <w:instrText xml:space="preserve"> PAGEREF _Toc177640692 \h </w:instrText>
        </w:r>
        <w:r>
          <w:rPr>
            <w:noProof/>
            <w:webHidden/>
          </w:rPr>
        </w:r>
        <w:r>
          <w:rPr>
            <w:noProof/>
            <w:webHidden/>
          </w:rPr>
          <w:fldChar w:fldCharType="separate"/>
        </w:r>
        <w:r>
          <w:rPr>
            <w:noProof/>
            <w:webHidden/>
          </w:rPr>
          <w:t>4</w:t>
        </w:r>
        <w:r>
          <w:rPr>
            <w:noProof/>
            <w:webHidden/>
          </w:rPr>
          <w:fldChar w:fldCharType="end"/>
        </w:r>
      </w:hyperlink>
    </w:p>
    <w:p w14:paraId="297CB872" w14:textId="6BC4E848" w:rsidR="00B0029C" w:rsidRDefault="00B0029C">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40693" w:history="1">
        <w:r w:rsidRPr="00B835C1">
          <w:rPr>
            <w:rStyle w:val="Hyperlink"/>
            <w:noProof/>
          </w:rPr>
          <w:t>Warranty Information</w:t>
        </w:r>
        <w:r>
          <w:rPr>
            <w:noProof/>
            <w:webHidden/>
          </w:rPr>
          <w:tab/>
        </w:r>
        <w:r>
          <w:rPr>
            <w:noProof/>
            <w:webHidden/>
          </w:rPr>
          <w:fldChar w:fldCharType="begin"/>
        </w:r>
        <w:r>
          <w:rPr>
            <w:noProof/>
            <w:webHidden/>
          </w:rPr>
          <w:instrText xml:space="preserve"> PAGEREF _Toc177640693 \h </w:instrText>
        </w:r>
        <w:r>
          <w:rPr>
            <w:noProof/>
            <w:webHidden/>
          </w:rPr>
        </w:r>
        <w:r>
          <w:rPr>
            <w:noProof/>
            <w:webHidden/>
          </w:rPr>
          <w:fldChar w:fldCharType="separate"/>
        </w:r>
        <w:r>
          <w:rPr>
            <w:noProof/>
            <w:webHidden/>
          </w:rPr>
          <w:t>6</w:t>
        </w:r>
        <w:r>
          <w:rPr>
            <w:noProof/>
            <w:webHidden/>
          </w:rPr>
          <w:fldChar w:fldCharType="end"/>
        </w:r>
      </w:hyperlink>
    </w:p>
    <w:p w14:paraId="30BCBE7D" w14:textId="5A148836" w:rsidR="00B0029C" w:rsidRDefault="00B0029C">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40694" w:history="1">
        <w:r w:rsidRPr="00B835C1">
          <w:rPr>
            <w:rStyle w:val="Hyperlink"/>
            <w:noProof/>
          </w:rPr>
          <w:t>Definitions</w:t>
        </w:r>
        <w:r>
          <w:rPr>
            <w:noProof/>
            <w:webHidden/>
          </w:rPr>
          <w:tab/>
        </w:r>
        <w:r>
          <w:rPr>
            <w:noProof/>
            <w:webHidden/>
          </w:rPr>
          <w:fldChar w:fldCharType="begin"/>
        </w:r>
        <w:r>
          <w:rPr>
            <w:noProof/>
            <w:webHidden/>
          </w:rPr>
          <w:instrText xml:space="preserve"> PAGEREF _Toc177640694 \h </w:instrText>
        </w:r>
        <w:r>
          <w:rPr>
            <w:noProof/>
            <w:webHidden/>
          </w:rPr>
        </w:r>
        <w:r>
          <w:rPr>
            <w:noProof/>
            <w:webHidden/>
          </w:rPr>
          <w:fldChar w:fldCharType="separate"/>
        </w:r>
        <w:r>
          <w:rPr>
            <w:noProof/>
            <w:webHidden/>
          </w:rPr>
          <w:t>8</w:t>
        </w:r>
        <w:r>
          <w:rPr>
            <w:noProof/>
            <w:webHidden/>
          </w:rPr>
          <w:fldChar w:fldCharType="end"/>
        </w:r>
      </w:hyperlink>
    </w:p>
    <w:p w14:paraId="53E4896A" w14:textId="2FB8D80C" w:rsidR="00B0029C" w:rsidRDefault="00B0029C">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40695" w:history="1">
        <w:r w:rsidRPr="00B835C1">
          <w:rPr>
            <w:rStyle w:val="Hyperlink"/>
            <w:noProof/>
          </w:rPr>
          <w:t>General</w:t>
        </w:r>
        <w:r>
          <w:rPr>
            <w:noProof/>
            <w:webHidden/>
          </w:rPr>
          <w:tab/>
        </w:r>
        <w:r>
          <w:rPr>
            <w:noProof/>
            <w:webHidden/>
          </w:rPr>
          <w:fldChar w:fldCharType="begin"/>
        </w:r>
        <w:r>
          <w:rPr>
            <w:noProof/>
            <w:webHidden/>
          </w:rPr>
          <w:instrText xml:space="preserve"> PAGEREF _Toc177640695 \h </w:instrText>
        </w:r>
        <w:r>
          <w:rPr>
            <w:noProof/>
            <w:webHidden/>
          </w:rPr>
        </w:r>
        <w:r>
          <w:rPr>
            <w:noProof/>
            <w:webHidden/>
          </w:rPr>
          <w:fldChar w:fldCharType="separate"/>
        </w:r>
        <w:r>
          <w:rPr>
            <w:noProof/>
            <w:webHidden/>
          </w:rPr>
          <w:t>8</w:t>
        </w:r>
        <w:r>
          <w:rPr>
            <w:noProof/>
            <w:webHidden/>
          </w:rPr>
          <w:fldChar w:fldCharType="end"/>
        </w:r>
      </w:hyperlink>
    </w:p>
    <w:p w14:paraId="017896B5" w14:textId="5588D759" w:rsidR="00B0029C" w:rsidRDefault="00B0029C">
      <w:pPr>
        <w:pStyle w:val="TOC2"/>
        <w:tabs>
          <w:tab w:val="right" w:leader="dot" w:pos="9350"/>
        </w:tabs>
        <w:rPr>
          <w:noProof/>
          <w:kern w:val="2"/>
          <w:sz w:val="24"/>
          <w:szCs w:val="24"/>
          <w14:ligatures w14:val="standardContextual"/>
        </w:rPr>
      </w:pPr>
      <w:hyperlink w:anchor="_Toc177640696" w:history="1">
        <w:r w:rsidRPr="00B835C1">
          <w:rPr>
            <w:rStyle w:val="Hyperlink"/>
            <w:noProof/>
          </w:rPr>
          <w:t>Location</w:t>
        </w:r>
        <w:r>
          <w:rPr>
            <w:noProof/>
            <w:webHidden/>
          </w:rPr>
          <w:tab/>
        </w:r>
        <w:r>
          <w:rPr>
            <w:noProof/>
            <w:webHidden/>
          </w:rPr>
          <w:fldChar w:fldCharType="begin"/>
        </w:r>
        <w:r>
          <w:rPr>
            <w:noProof/>
            <w:webHidden/>
          </w:rPr>
          <w:instrText xml:space="preserve"> PAGEREF _Toc177640696 \h </w:instrText>
        </w:r>
        <w:r>
          <w:rPr>
            <w:noProof/>
            <w:webHidden/>
          </w:rPr>
        </w:r>
        <w:r>
          <w:rPr>
            <w:noProof/>
            <w:webHidden/>
          </w:rPr>
          <w:fldChar w:fldCharType="separate"/>
        </w:r>
        <w:r>
          <w:rPr>
            <w:noProof/>
            <w:webHidden/>
          </w:rPr>
          <w:t>8</w:t>
        </w:r>
        <w:r>
          <w:rPr>
            <w:noProof/>
            <w:webHidden/>
          </w:rPr>
          <w:fldChar w:fldCharType="end"/>
        </w:r>
      </w:hyperlink>
    </w:p>
    <w:p w14:paraId="0A3A4026" w14:textId="37E524A2" w:rsidR="00B0029C" w:rsidRDefault="00B0029C">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40697" w:history="1">
        <w:r w:rsidRPr="00B835C1">
          <w:rPr>
            <w:rStyle w:val="Hyperlink"/>
            <w:noProof/>
          </w:rPr>
          <w:t>Operation</w:t>
        </w:r>
        <w:r>
          <w:rPr>
            <w:noProof/>
            <w:webHidden/>
          </w:rPr>
          <w:tab/>
        </w:r>
        <w:r>
          <w:rPr>
            <w:noProof/>
            <w:webHidden/>
          </w:rPr>
          <w:fldChar w:fldCharType="begin"/>
        </w:r>
        <w:r>
          <w:rPr>
            <w:noProof/>
            <w:webHidden/>
          </w:rPr>
          <w:instrText xml:space="preserve"> PAGEREF _Toc177640697 \h </w:instrText>
        </w:r>
        <w:r>
          <w:rPr>
            <w:noProof/>
            <w:webHidden/>
          </w:rPr>
        </w:r>
        <w:r>
          <w:rPr>
            <w:noProof/>
            <w:webHidden/>
          </w:rPr>
          <w:fldChar w:fldCharType="separate"/>
        </w:r>
        <w:r>
          <w:rPr>
            <w:noProof/>
            <w:webHidden/>
          </w:rPr>
          <w:t>8</w:t>
        </w:r>
        <w:r>
          <w:rPr>
            <w:noProof/>
            <w:webHidden/>
          </w:rPr>
          <w:fldChar w:fldCharType="end"/>
        </w:r>
      </w:hyperlink>
    </w:p>
    <w:p w14:paraId="77BBB397" w14:textId="632B945E" w:rsidR="00B0029C" w:rsidRDefault="00B0029C">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40698" w:history="1">
        <w:r w:rsidRPr="00B835C1">
          <w:rPr>
            <w:rStyle w:val="Hyperlink"/>
            <w:noProof/>
          </w:rPr>
          <w:t>Maintenance</w:t>
        </w:r>
        <w:r>
          <w:rPr>
            <w:noProof/>
            <w:webHidden/>
          </w:rPr>
          <w:tab/>
        </w:r>
        <w:r>
          <w:rPr>
            <w:noProof/>
            <w:webHidden/>
          </w:rPr>
          <w:fldChar w:fldCharType="begin"/>
        </w:r>
        <w:r>
          <w:rPr>
            <w:noProof/>
            <w:webHidden/>
          </w:rPr>
          <w:instrText xml:space="preserve"> PAGEREF _Toc177640698 \h </w:instrText>
        </w:r>
        <w:r>
          <w:rPr>
            <w:noProof/>
            <w:webHidden/>
          </w:rPr>
        </w:r>
        <w:r>
          <w:rPr>
            <w:noProof/>
            <w:webHidden/>
          </w:rPr>
          <w:fldChar w:fldCharType="separate"/>
        </w:r>
        <w:r>
          <w:rPr>
            <w:noProof/>
            <w:webHidden/>
          </w:rPr>
          <w:t>9</w:t>
        </w:r>
        <w:r>
          <w:rPr>
            <w:noProof/>
            <w:webHidden/>
          </w:rPr>
          <w:fldChar w:fldCharType="end"/>
        </w:r>
      </w:hyperlink>
    </w:p>
    <w:p w14:paraId="76E59FA0" w14:textId="5FB92B01" w:rsidR="00B0029C" w:rsidRDefault="00B0029C">
      <w:pPr>
        <w:pStyle w:val="TOC1"/>
        <w:tabs>
          <w:tab w:val="right" w:leader="dot" w:pos="9350"/>
        </w:tabs>
        <w:rPr>
          <w:rFonts w:asciiTheme="minorHAnsi" w:eastAsiaTheme="minorEastAsia" w:hAnsiTheme="minorHAnsi" w:cstheme="minorBidi"/>
          <w:noProof/>
          <w:kern w:val="2"/>
          <w:szCs w:val="24"/>
          <w14:ligatures w14:val="standardContextual"/>
        </w:rPr>
      </w:pPr>
      <w:hyperlink w:anchor="_Toc177640699" w:history="1">
        <w:r w:rsidRPr="00B835C1">
          <w:rPr>
            <w:rStyle w:val="Hyperlink"/>
            <w:noProof/>
          </w:rPr>
          <w:t>Troubleshooting</w:t>
        </w:r>
        <w:r>
          <w:rPr>
            <w:noProof/>
            <w:webHidden/>
          </w:rPr>
          <w:tab/>
        </w:r>
        <w:r>
          <w:rPr>
            <w:noProof/>
            <w:webHidden/>
          </w:rPr>
          <w:fldChar w:fldCharType="begin"/>
        </w:r>
        <w:r>
          <w:rPr>
            <w:noProof/>
            <w:webHidden/>
          </w:rPr>
          <w:instrText xml:space="preserve"> PAGEREF _Toc177640699 \h </w:instrText>
        </w:r>
        <w:r>
          <w:rPr>
            <w:noProof/>
            <w:webHidden/>
          </w:rPr>
        </w:r>
        <w:r>
          <w:rPr>
            <w:noProof/>
            <w:webHidden/>
          </w:rPr>
          <w:fldChar w:fldCharType="separate"/>
        </w:r>
        <w:r>
          <w:rPr>
            <w:noProof/>
            <w:webHidden/>
          </w:rPr>
          <w:t>10</w:t>
        </w:r>
        <w:r>
          <w:rPr>
            <w:noProof/>
            <w:webHidden/>
          </w:rPr>
          <w:fldChar w:fldCharType="end"/>
        </w:r>
      </w:hyperlink>
    </w:p>
    <w:p w14:paraId="6229B7C8" w14:textId="15316514" w:rsidR="00B0029C" w:rsidRDefault="00B0029C">
      <w:pPr>
        <w:pStyle w:val="TOC2"/>
        <w:tabs>
          <w:tab w:val="right" w:leader="dot" w:pos="9350"/>
        </w:tabs>
        <w:rPr>
          <w:noProof/>
          <w:kern w:val="2"/>
          <w:sz w:val="24"/>
          <w:szCs w:val="24"/>
          <w14:ligatures w14:val="standardContextual"/>
        </w:rPr>
      </w:pPr>
      <w:hyperlink w:anchor="_Toc177640700" w:history="1">
        <w:r w:rsidRPr="00B835C1">
          <w:rPr>
            <w:rStyle w:val="Hyperlink"/>
            <w:noProof/>
          </w:rPr>
          <w:t>Parts and Service</w:t>
        </w:r>
        <w:r>
          <w:rPr>
            <w:noProof/>
            <w:webHidden/>
          </w:rPr>
          <w:tab/>
        </w:r>
        <w:r>
          <w:rPr>
            <w:noProof/>
            <w:webHidden/>
          </w:rPr>
          <w:fldChar w:fldCharType="begin"/>
        </w:r>
        <w:r>
          <w:rPr>
            <w:noProof/>
            <w:webHidden/>
          </w:rPr>
          <w:instrText xml:space="preserve"> PAGEREF _Toc177640700 \h </w:instrText>
        </w:r>
        <w:r>
          <w:rPr>
            <w:noProof/>
            <w:webHidden/>
          </w:rPr>
        </w:r>
        <w:r>
          <w:rPr>
            <w:noProof/>
            <w:webHidden/>
          </w:rPr>
          <w:fldChar w:fldCharType="separate"/>
        </w:r>
        <w:r>
          <w:rPr>
            <w:noProof/>
            <w:webHidden/>
          </w:rPr>
          <w:t>10</w:t>
        </w:r>
        <w:r>
          <w:rPr>
            <w:noProof/>
            <w:webHidden/>
          </w:rPr>
          <w:fldChar w:fldCharType="end"/>
        </w:r>
      </w:hyperlink>
    </w:p>
    <w:p w14:paraId="65E8294C" w14:textId="757C5AD4" w:rsidR="00F04191" w:rsidRDefault="00D479E4">
      <w:pPr>
        <w:tabs>
          <w:tab w:val="clear" w:pos="0"/>
        </w:tabs>
        <w:overflowPunct/>
        <w:autoSpaceDE/>
        <w:autoSpaceDN/>
        <w:adjustRightInd/>
        <w:textAlignment w:val="auto"/>
        <w:rPr>
          <w:spacing w:val="-1"/>
          <w:szCs w:val="24"/>
        </w:rPr>
      </w:pPr>
      <w:r>
        <w:rPr>
          <w:spacing w:val="-1"/>
          <w:szCs w:val="24"/>
        </w:rPr>
        <w:fldChar w:fldCharType="end"/>
      </w:r>
      <w:r w:rsidR="00F04191">
        <w:rPr>
          <w:spacing w:val="-1"/>
          <w:szCs w:val="24"/>
        </w:rPr>
        <w:br w:type="page"/>
      </w:r>
    </w:p>
    <w:p w14:paraId="7CDF7CDA" w14:textId="5DEE8833" w:rsidR="0038321C" w:rsidRDefault="0038321C" w:rsidP="0038321C">
      <w:pPr>
        <w:pStyle w:val="Heading1"/>
      </w:pPr>
      <w:bookmarkStart w:id="3" w:name="_Toc177640693"/>
      <w:r>
        <w:lastRenderedPageBreak/>
        <w:t>Warranty</w:t>
      </w:r>
      <w:r w:rsidR="00CB7C2A">
        <w:t xml:space="preserve"> Information</w:t>
      </w:r>
      <w:bookmarkEnd w:id="3"/>
    </w:p>
    <w:p w14:paraId="6CEF813F" w14:textId="77777777" w:rsidR="0038321C" w:rsidRDefault="0038321C" w:rsidP="0038321C"/>
    <w:p w14:paraId="51995BF9" w14:textId="58547900" w:rsidR="0038321C" w:rsidRDefault="00CB7C2A" w:rsidP="00CB7C2A">
      <w:pPr>
        <w:jc w:val="center"/>
        <w:rPr>
          <w:sz w:val="22"/>
          <w:szCs w:val="22"/>
        </w:rPr>
      </w:pPr>
      <w:r w:rsidRPr="00CB7C2A">
        <w:rPr>
          <w:sz w:val="32"/>
          <w:szCs w:val="32"/>
          <w:u w:val="single"/>
        </w:rPr>
        <w:t>Equipment Limited Warranty</w:t>
      </w:r>
    </w:p>
    <w:p w14:paraId="309E2DAA" w14:textId="77777777" w:rsidR="00CB7C2A" w:rsidRDefault="00CB7C2A" w:rsidP="00CB7C2A">
      <w:pPr>
        <w:rPr>
          <w:sz w:val="22"/>
          <w:szCs w:val="22"/>
        </w:rPr>
      </w:pPr>
    </w:p>
    <w:p w14:paraId="4A0CE30F" w14:textId="67C95CEE" w:rsidR="00ED030D" w:rsidRPr="004E5907" w:rsidRDefault="003D197E" w:rsidP="00ED030D">
      <w:pPr>
        <w:rPr>
          <w:szCs w:val="24"/>
        </w:rPr>
      </w:pPr>
      <w:r w:rsidRPr="004E5907">
        <w:rPr>
          <w:szCs w:val="24"/>
        </w:rPr>
        <w:t xml:space="preserve">Thank you for purchasing equipment from Percival Scientific, Inc.  </w:t>
      </w:r>
      <w:r w:rsidR="00584578" w:rsidRPr="004E5907">
        <w:rPr>
          <w:szCs w:val="24"/>
        </w:rPr>
        <w:t xml:space="preserve">Our goal is to provide </w:t>
      </w:r>
      <w:r w:rsidR="00154297" w:rsidRPr="004E5907">
        <w:rPr>
          <w:szCs w:val="24"/>
        </w:rPr>
        <w:t xml:space="preserve">every </w:t>
      </w:r>
      <w:r w:rsidR="00584578" w:rsidRPr="004E5907">
        <w:rPr>
          <w:szCs w:val="24"/>
        </w:rPr>
        <w:t xml:space="preserve">customer with </w:t>
      </w:r>
      <w:proofErr w:type="gramStart"/>
      <w:r w:rsidR="00584578" w:rsidRPr="004E5907">
        <w:rPr>
          <w:szCs w:val="24"/>
        </w:rPr>
        <w:t>an exceptional</w:t>
      </w:r>
      <w:proofErr w:type="gramEnd"/>
      <w:r w:rsidR="00584578" w:rsidRPr="004E5907">
        <w:rPr>
          <w:szCs w:val="24"/>
        </w:rPr>
        <w:t xml:space="preserve"> ownership experience</w:t>
      </w:r>
      <w:r w:rsidR="00154297" w:rsidRPr="004E5907">
        <w:rPr>
          <w:szCs w:val="24"/>
        </w:rPr>
        <w:t>.  W</w:t>
      </w:r>
      <w:r w:rsidRPr="004E5907">
        <w:rPr>
          <w:szCs w:val="24"/>
        </w:rPr>
        <w:t>e</w:t>
      </w:r>
      <w:r w:rsidR="00584578" w:rsidRPr="004E5907">
        <w:rPr>
          <w:szCs w:val="24"/>
        </w:rPr>
        <w:t xml:space="preserve"> are committed to providing products </w:t>
      </w:r>
      <w:r w:rsidR="00154297" w:rsidRPr="004E5907">
        <w:rPr>
          <w:szCs w:val="24"/>
        </w:rPr>
        <w:t xml:space="preserve">and services </w:t>
      </w:r>
      <w:r w:rsidR="00584578" w:rsidRPr="004E5907">
        <w:rPr>
          <w:szCs w:val="24"/>
        </w:rPr>
        <w:t>of the highest quality</w:t>
      </w:r>
      <w:r w:rsidR="00154297" w:rsidRPr="004E5907">
        <w:rPr>
          <w:szCs w:val="24"/>
        </w:rPr>
        <w:t>, and your satisfaction is our top priority.  In support of this objective, we present the following warran</w:t>
      </w:r>
      <w:r w:rsidR="00ED030D" w:rsidRPr="004E5907">
        <w:rPr>
          <w:szCs w:val="24"/>
        </w:rPr>
        <w:t>ty.</w:t>
      </w:r>
    </w:p>
    <w:p w14:paraId="62DB317A" w14:textId="77777777" w:rsidR="00154297" w:rsidRPr="004E5907" w:rsidRDefault="00154297" w:rsidP="00CB7C2A">
      <w:pPr>
        <w:rPr>
          <w:szCs w:val="24"/>
        </w:rPr>
      </w:pPr>
    </w:p>
    <w:p w14:paraId="7F2F4135" w14:textId="77777777" w:rsidR="00154297" w:rsidRPr="004E5907" w:rsidRDefault="00154297" w:rsidP="00CB7C2A">
      <w:pPr>
        <w:rPr>
          <w:b/>
          <w:bCs/>
          <w:szCs w:val="24"/>
        </w:rPr>
      </w:pPr>
      <w:r w:rsidRPr="004E5907">
        <w:rPr>
          <w:b/>
          <w:bCs/>
          <w:szCs w:val="24"/>
        </w:rPr>
        <w:t>Warranty Terms</w:t>
      </w:r>
    </w:p>
    <w:p w14:paraId="4A99FBA2" w14:textId="77777777" w:rsidR="00154297" w:rsidRPr="004E5907" w:rsidRDefault="00154297" w:rsidP="00CB7C2A">
      <w:pPr>
        <w:rPr>
          <w:b/>
          <w:bCs/>
          <w:szCs w:val="24"/>
        </w:rPr>
      </w:pPr>
    </w:p>
    <w:p w14:paraId="533AD9F4" w14:textId="706E4D0A" w:rsidR="00BC1F54" w:rsidRPr="004E5907" w:rsidRDefault="00BC1F54" w:rsidP="00BC1F54">
      <w:pPr>
        <w:rPr>
          <w:szCs w:val="24"/>
        </w:rPr>
      </w:pPr>
      <w:r w:rsidRPr="004E5907">
        <w:rPr>
          <w:szCs w:val="24"/>
        </w:rPr>
        <w:t xml:space="preserve">Percival Scientific, Inc. (hereinafter </w:t>
      </w:r>
      <w:r w:rsidR="0029791B" w:rsidRPr="004E5907">
        <w:rPr>
          <w:szCs w:val="24"/>
        </w:rPr>
        <w:t>referred to as Percival) warrants that equipment manufactured by Percival shall be free from defect in material or workmanship, when installed, operated and maintained in accordance with instructions provided by Percival.</w:t>
      </w:r>
    </w:p>
    <w:p w14:paraId="3AB969CA" w14:textId="77777777" w:rsidR="0029791B" w:rsidRPr="004E5907" w:rsidRDefault="0029791B" w:rsidP="00BC1F54">
      <w:pPr>
        <w:rPr>
          <w:szCs w:val="24"/>
        </w:rPr>
      </w:pPr>
    </w:p>
    <w:p w14:paraId="334D0915" w14:textId="4813BB9C" w:rsidR="0029791B" w:rsidRPr="004E5907" w:rsidRDefault="0029791B" w:rsidP="00BC1F54">
      <w:pPr>
        <w:rPr>
          <w:b/>
          <w:bCs/>
          <w:szCs w:val="24"/>
        </w:rPr>
      </w:pPr>
      <w:r w:rsidRPr="004E5907">
        <w:rPr>
          <w:b/>
          <w:bCs/>
          <w:szCs w:val="24"/>
        </w:rPr>
        <w:t>Warranty Coverage</w:t>
      </w:r>
    </w:p>
    <w:p w14:paraId="0469E42A" w14:textId="77777777" w:rsidR="0029791B" w:rsidRPr="004E5907" w:rsidRDefault="0029791B" w:rsidP="00BC1F54">
      <w:pPr>
        <w:rPr>
          <w:szCs w:val="24"/>
        </w:rPr>
      </w:pPr>
    </w:p>
    <w:p w14:paraId="1AC4358F" w14:textId="77777777" w:rsidR="00547517" w:rsidRPr="004E5907" w:rsidRDefault="00547517" w:rsidP="00ED030D">
      <w:pPr>
        <w:pStyle w:val="ListParagraph"/>
        <w:numPr>
          <w:ilvl w:val="0"/>
          <w:numId w:val="32"/>
        </w:numPr>
        <w:rPr>
          <w:rFonts w:ascii="Aptos" w:hAnsi="Aptos"/>
          <w:sz w:val="24"/>
          <w:szCs w:val="24"/>
        </w:rPr>
      </w:pPr>
      <w:r w:rsidRPr="004E5907">
        <w:rPr>
          <w:rFonts w:ascii="Aptos" w:hAnsi="Aptos"/>
          <w:sz w:val="24"/>
          <w:szCs w:val="24"/>
        </w:rPr>
        <w:t>Coverage period shall be twenty-four (24) months from the date of delivery</w:t>
      </w:r>
    </w:p>
    <w:p w14:paraId="1EEFE7A6" w14:textId="4267DA63" w:rsidR="00F56837" w:rsidRPr="004E5907" w:rsidRDefault="00F56837" w:rsidP="00ED030D">
      <w:pPr>
        <w:pStyle w:val="ListParagraph"/>
        <w:numPr>
          <w:ilvl w:val="0"/>
          <w:numId w:val="32"/>
        </w:numPr>
        <w:rPr>
          <w:rFonts w:ascii="Aptos" w:hAnsi="Aptos"/>
          <w:sz w:val="24"/>
          <w:szCs w:val="24"/>
        </w:rPr>
      </w:pPr>
      <w:r w:rsidRPr="004E5907">
        <w:rPr>
          <w:rFonts w:ascii="Aptos" w:hAnsi="Aptos"/>
          <w:sz w:val="24"/>
          <w:szCs w:val="24"/>
        </w:rPr>
        <w:t>P</w:t>
      </w:r>
      <w:r w:rsidR="00ED030D" w:rsidRPr="004E5907">
        <w:rPr>
          <w:rFonts w:ascii="Aptos" w:hAnsi="Aptos"/>
          <w:sz w:val="24"/>
          <w:szCs w:val="24"/>
        </w:rPr>
        <w:t xml:space="preserve">ercival’s obligation under this warranty is limited to the repair </w:t>
      </w:r>
      <w:r w:rsidR="00A14189" w:rsidRPr="004E5907">
        <w:rPr>
          <w:rFonts w:ascii="Aptos" w:hAnsi="Aptos"/>
          <w:sz w:val="24"/>
          <w:szCs w:val="24"/>
        </w:rPr>
        <w:t xml:space="preserve">or replacement </w:t>
      </w:r>
      <w:r w:rsidR="00ED030D" w:rsidRPr="004E5907">
        <w:rPr>
          <w:rFonts w:ascii="Aptos" w:hAnsi="Aptos"/>
          <w:sz w:val="24"/>
          <w:szCs w:val="24"/>
        </w:rPr>
        <w:t>of defect</w:t>
      </w:r>
      <w:r w:rsidR="008A5813" w:rsidRPr="004E5907">
        <w:rPr>
          <w:rFonts w:ascii="Aptos" w:hAnsi="Aptos"/>
          <w:sz w:val="24"/>
          <w:szCs w:val="24"/>
        </w:rPr>
        <w:t xml:space="preserve"> </w:t>
      </w:r>
      <w:r w:rsidR="00547517" w:rsidRPr="004E5907">
        <w:rPr>
          <w:rFonts w:ascii="Aptos" w:hAnsi="Aptos"/>
          <w:sz w:val="24"/>
          <w:szCs w:val="24"/>
        </w:rPr>
        <w:t>at no charge for p</w:t>
      </w:r>
      <w:r w:rsidRPr="004E5907">
        <w:rPr>
          <w:rFonts w:ascii="Aptos" w:hAnsi="Aptos"/>
          <w:sz w:val="24"/>
          <w:szCs w:val="24"/>
        </w:rPr>
        <w:t>arts, shipping and labor</w:t>
      </w:r>
    </w:p>
    <w:p w14:paraId="05882F52" w14:textId="70A60409" w:rsidR="008A5813" w:rsidRPr="004E5907" w:rsidRDefault="008A5813" w:rsidP="00ED030D">
      <w:pPr>
        <w:pStyle w:val="ListParagraph"/>
        <w:numPr>
          <w:ilvl w:val="0"/>
          <w:numId w:val="32"/>
        </w:numPr>
        <w:rPr>
          <w:rFonts w:ascii="Aptos" w:hAnsi="Aptos"/>
          <w:sz w:val="24"/>
          <w:szCs w:val="24"/>
        </w:rPr>
      </w:pPr>
      <w:r w:rsidRPr="004E5907">
        <w:rPr>
          <w:rFonts w:ascii="Aptos" w:hAnsi="Aptos"/>
          <w:sz w:val="24"/>
          <w:szCs w:val="24"/>
        </w:rPr>
        <w:t xml:space="preserve">Percival reserves the right to inspect the equipment after a warranty claim is made </w:t>
      </w:r>
      <w:proofErr w:type="gramStart"/>
      <w:r w:rsidR="00064C7B">
        <w:rPr>
          <w:rFonts w:ascii="Aptos" w:hAnsi="Aptos"/>
          <w:sz w:val="24"/>
          <w:szCs w:val="24"/>
        </w:rPr>
        <w:t>in order to</w:t>
      </w:r>
      <w:proofErr w:type="gramEnd"/>
      <w:r w:rsidRPr="004E5907">
        <w:rPr>
          <w:rFonts w:ascii="Aptos" w:hAnsi="Aptos"/>
          <w:sz w:val="24"/>
          <w:szCs w:val="24"/>
        </w:rPr>
        <w:t xml:space="preserve"> determine t</w:t>
      </w:r>
      <w:r w:rsidR="00EB3B47" w:rsidRPr="004E5907">
        <w:rPr>
          <w:rFonts w:ascii="Aptos" w:hAnsi="Aptos"/>
          <w:sz w:val="24"/>
          <w:szCs w:val="24"/>
        </w:rPr>
        <w:t>he</w:t>
      </w:r>
      <w:r w:rsidRPr="004E5907">
        <w:rPr>
          <w:rFonts w:ascii="Aptos" w:hAnsi="Aptos"/>
          <w:sz w:val="24"/>
          <w:szCs w:val="24"/>
        </w:rPr>
        <w:t xml:space="preserve"> proper course of corrective action</w:t>
      </w:r>
    </w:p>
    <w:p w14:paraId="30A48D3B" w14:textId="77777777" w:rsidR="00ED030D" w:rsidRPr="004E5907" w:rsidRDefault="00ED030D" w:rsidP="00ED030D">
      <w:pPr>
        <w:rPr>
          <w:szCs w:val="24"/>
        </w:rPr>
      </w:pPr>
    </w:p>
    <w:p w14:paraId="5C22A131" w14:textId="2B821DE5" w:rsidR="00ED030D" w:rsidRPr="004E5907" w:rsidRDefault="00ED030D" w:rsidP="00ED030D">
      <w:pPr>
        <w:rPr>
          <w:b/>
          <w:bCs/>
          <w:szCs w:val="24"/>
        </w:rPr>
      </w:pPr>
      <w:r w:rsidRPr="004E5907">
        <w:rPr>
          <w:b/>
          <w:bCs/>
          <w:szCs w:val="24"/>
        </w:rPr>
        <w:t>Exclusions</w:t>
      </w:r>
    </w:p>
    <w:p w14:paraId="53B1F048" w14:textId="77777777" w:rsidR="00ED030D" w:rsidRPr="004E5907" w:rsidRDefault="00ED030D" w:rsidP="00ED030D">
      <w:pPr>
        <w:rPr>
          <w:szCs w:val="24"/>
        </w:rPr>
      </w:pPr>
    </w:p>
    <w:p w14:paraId="4F7F4E4E" w14:textId="387DBBCC" w:rsidR="00556EC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Parts or elements </w:t>
      </w:r>
      <w:r w:rsidR="00154297" w:rsidRPr="004E5907">
        <w:rPr>
          <w:rFonts w:ascii="Aptos" w:hAnsi="Aptos"/>
          <w:sz w:val="24"/>
          <w:szCs w:val="24"/>
        </w:rPr>
        <w:t>damage</w:t>
      </w:r>
      <w:r w:rsidRPr="004E5907">
        <w:rPr>
          <w:rFonts w:ascii="Aptos" w:hAnsi="Aptos"/>
          <w:sz w:val="24"/>
          <w:szCs w:val="24"/>
        </w:rPr>
        <w:t>d</w:t>
      </w:r>
      <w:r w:rsidR="00154297" w:rsidRPr="004E5907">
        <w:rPr>
          <w:rFonts w:ascii="Aptos" w:hAnsi="Aptos"/>
          <w:sz w:val="24"/>
          <w:szCs w:val="24"/>
        </w:rPr>
        <w:t xml:space="preserve"> from</w:t>
      </w:r>
      <w:r w:rsidRPr="004E5907">
        <w:rPr>
          <w:rFonts w:ascii="Aptos" w:hAnsi="Aptos"/>
          <w:sz w:val="24"/>
          <w:szCs w:val="24"/>
        </w:rPr>
        <w:t xml:space="preserve"> improper installation</w:t>
      </w:r>
      <w:r w:rsidR="00A14189" w:rsidRPr="004E5907">
        <w:rPr>
          <w:rFonts w:ascii="Aptos" w:hAnsi="Aptos"/>
          <w:sz w:val="24"/>
          <w:szCs w:val="24"/>
        </w:rPr>
        <w:t>, including mechanical, electrical</w:t>
      </w:r>
      <w:r w:rsidR="00EB3B47" w:rsidRPr="004E5907">
        <w:rPr>
          <w:rFonts w:ascii="Aptos" w:hAnsi="Aptos"/>
          <w:sz w:val="24"/>
          <w:szCs w:val="24"/>
        </w:rPr>
        <w:t xml:space="preserve"> and plumbing services, IT infrastructure</w:t>
      </w:r>
      <w:r w:rsidR="00A14189" w:rsidRPr="004E5907">
        <w:rPr>
          <w:rFonts w:ascii="Aptos" w:hAnsi="Aptos"/>
          <w:sz w:val="24"/>
          <w:szCs w:val="24"/>
        </w:rPr>
        <w:t>, inadequate room ventilation, improper water quality, and ambient conditions that are out of specification</w:t>
      </w:r>
    </w:p>
    <w:p w14:paraId="342E8B8D" w14:textId="69773823"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operation</w:t>
      </w:r>
    </w:p>
    <w:p w14:paraId="3F371B38" w14:textId="481BC144" w:rsidR="00556ECA" w:rsidRPr="004E5907" w:rsidRDefault="00556ECA" w:rsidP="00B0364A">
      <w:pPr>
        <w:pStyle w:val="ListParagraph"/>
        <w:numPr>
          <w:ilvl w:val="0"/>
          <w:numId w:val="28"/>
        </w:numPr>
        <w:rPr>
          <w:rFonts w:ascii="Aptos" w:hAnsi="Aptos"/>
          <w:sz w:val="24"/>
          <w:szCs w:val="24"/>
        </w:rPr>
      </w:pPr>
      <w:r w:rsidRPr="004E5907">
        <w:rPr>
          <w:rFonts w:ascii="Aptos" w:hAnsi="Aptos"/>
          <w:sz w:val="24"/>
          <w:szCs w:val="24"/>
        </w:rPr>
        <w:t>Parts or elements damaged from improper maintenance</w:t>
      </w:r>
    </w:p>
    <w:p w14:paraId="3BA16736" w14:textId="22BBB24F" w:rsidR="00556ECA" w:rsidRPr="004E5907" w:rsidRDefault="00556ECA" w:rsidP="00556ECA">
      <w:pPr>
        <w:pStyle w:val="ListParagraph"/>
        <w:numPr>
          <w:ilvl w:val="0"/>
          <w:numId w:val="28"/>
        </w:numPr>
        <w:rPr>
          <w:rFonts w:ascii="Aptos" w:hAnsi="Aptos"/>
          <w:sz w:val="24"/>
          <w:szCs w:val="24"/>
        </w:rPr>
      </w:pPr>
      <w:r w:rsidRPr="004E5907">
        <w:rPr>
          <w:rFonts w:ascii="Aptos" w:hAnsi="Aptos"/>
          <w:sz w:val="24"/>
          <w:szCs w:val="24"/>
        </w:rPr>
        <w:t>Parts or elements considered to be consumable, that outlive their normal expected terms of usefulness, such as: light bulbs, filters, desiccant material and CO</w:t>
      </w:r>
      <w:r w:rsidRPr="004E5907">
        <w:rPr>
          <w:rFonts w:ascii="Aptos" w:hAnsi="Aptos"/>
          <w:sz w:val="24"/>
          <w:szCs w:val="24"/>
          <w:vertAlign w:val="subscript"/>
        </w:rPr>
        <w:t>2</w:t>
      </w:r>
      <w:r w:rsidRPr="004E5907">
        <w:rPr>
          <w:rFonts w:ascii="Aptos" w:hAnsi="Aptos"/>
          <w:sz w:val="24"/>
          <w:szCs w:val="24"/>
        </w:rPr>
        <w:t xml:space="preserve"> scrubbing media</w:t>
      </w:r>
    </w:p>
    <w:p w14:paraId="3D3BD684" w14:textId="03968A8D" w:rsidR="00556ECA"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Damage resulting from shipment to or relocation within the customer’s facility after equipment has been signed for and ownership is transferred to the customer</w:t>
      </w:r>
    </w:p>
    <w:p w14:paraId="6482BF47" w14:textId="1A503A7A"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 xml:space="preserve">Modification to equipment by the customer </w:t>
      </w:r>
      <w:r w:rsidR="00EB3B47" w:rsidRPr="004E5907">
        <w:rPr>
          <w:rFonts w:ascii="Aptos" w:hAnsi="Aptos"/>
          <w:sz w:val="24"/>
          <w:szCs w:val="24"/>
        </w:rPr>
        <w:t xml:space="preserve">without Percival’s consent </w:t>
      </w:r>
      <w:r w:rsidRPr="004E5907">
        <w:rPr>
          <w:rFonts w:ascii="Aptos" w:hAnsi="Aptos"/>
          <w:sz w:val="24"/>
          <w:szCs w:val="24"/>
        </w:rPr>
        <w:t>may void this warranty</w:t>
      </w:r>
    </w:p>
    <w:p w14:paraId="1469C1F9" w14:textId="16F36C87" w:rsidR="008A5813" w:rsidRPr="004E5907" w:rsidRDefault="008A5813" w:rsidP="00B0364A">
      <w:pPr>
        <w:pStyle w:val="ListParagraph"/>
        <w:numPr>
          <w:ilvl w:val="0"/>
          <w:numId w:val="28"/>
        </w:numPr>
        <w:rPr>
          <w:rFonts w:ascii="Aptos" w:hAnsi="Aptos"/>
          <w:sz w:val="24"/>
          <w:szCs w:val="24"/>
        </w:rPr>
      </w:pPr>
      <w:r w:rsidRPr="004E5907">
        <w:rPr>
          <w:rFonts w:ascii="Aptos" w:hAnsi="Aptos"/>
          <w:sz w:val="24"/>
          <w:szCs w:val="24"/>
        </w:rPr>
        <w:t>Repair work undertaken without prior consent of Percival may void this warranty</w:t>
      </w:r>
    </w:p>
    <w:p w14:paraId="72F542AA" w14:textId="4213013B" w:rsidR="00B0364A" w:rsidRPr="004E5907" w:rsidRDefault="00B0364A" w:rsidP="00B0364A">
      <w:pPr>
        <w:pStyle w:val="ListParagraph"/>
        <w:numPr>
          <w:ilvl w:val="0"/>
          <w:numId w:val="28"/>
        </w:numPr>
        <w:rPr>
          <w:rFonts w:ascii="Aptos" w:hAnsi="Aptos"/>
          <w:sz w:val="24"/>
          <w:szCs w:val="24"/>
        </w:rPr>
      </w:pPr>
      <w:r w:rsidRPr="004E5907">
        <w:rPr>
          <w:rFonts w:ascii="Aptos" w:hAnsi="Aptos"/>
          <w:sz w:val="24"/>
          <w:szCs w:val="24"/>
        </w:rPr>
        <w:t xml:space="preserve">Damage caused by </w:t>
      </w:r>
      <w:r w:rsidR="00556ECA" w:rsidRPr="004E5907">
        <w:rPr>
          <w:rFonts w:ascii="Aptos" w:hAnsi="Aptos"/>
          <w:sz w:val="24"/>
          <w:szCs w:val="24"/>
        </w:rPr>
        <w:t xml:space="preserve">accident, fire, </w:t>
      </w:r>
      <w:r w:rsidRPr="004E5907">
        <w:rPr>
          <w:rFonts w:ascii="Aptos" w:hAnsi="Aptos"/>
          <w:sz w:val="24"/>
          <w:szCs w:val="24"/>
        </w:rPr>
        <w:t>Force Majeure or Acts of God</w:t>
      </w:r>
    </w:p>
    <w:p w14:paraId="2F4215F4" w14:textId="45D9CBFD" w:rsidR="00CB7C2A" w:rsidRPr="004E5907" w:rsidRDefault="00CB7C2A" w:rsidP="00ED030D">
      <w:pPr>
        <w:rPr>
          <w:szCs w:val="24"/>
        </w:rPr>
      </w:pPr>
    </w:p>
    <w:p w14:paraId="4167244C" w14:textId="77777777" w:rsidR="004B7ABF" w:rsidRDefault="004B7ABF" w:rsidP="00ED030D">
      <w:pPr>
        <w:rPr>
          <w:b/>
          <w:bCs/>
          <w:szCs w:val="24"/>
        </w:rPr>
      </w:pPr>
    </w:p>
    <w:p w14:paraId="3E4844E4" w14:textId="15B44FD4" w:rsidR="00ED030D" w:rsidRPr="004E5907" w:rsidRDefault="00ED030D" w:rsidP="00ED030D">
      <w:pPr>
        <w:rPr>
          <w:b/>
          <w:bCs/>
          <w:szCs w:val="24"/>
        </w:rPr>
      </w:pPr>
      <w:r w:rsidRPr="004E5907">
        <w:rPr>
          <w:b/>
          <w:bCs/>
          <w:szCs w:val="24"/>
        </w:rPr>
        <w:lastRenderedPageBreak/>
        <w:t>Additional Terms</w:t>
      </w:r>
    </w:p>
    <w:p w14:paraId="743C733E" w14:textId="77777777" w:rsidR="00ED030D" w:rsidRPr="004E5907" w:rsidRDefault="00ED030D" w:rsidP="00ED030D">
      <w:pPr>
        <w:rPr>
          <w:szCs w:val="24"/>
        </w:rPr>
      </w:pPr>
    </w:p>
    <w:p w14:paraId="68E7B768" w14:textId="4BB4E82E"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This warranty is in lieu of any other warranties, expressed or implied, including merchantability or fitness for a particular purpose</w:t>
      </w:r>
    </w:p>
    <w:p w14:paraId="4C3E4F9C" w14:textId="271E9F4C"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Warranty terms described herein cannot be changed without the expressed, written consent from Percival</w:t>
      </w:r>
    </w:p>
    <w:p w14:paraId="7835DC7F" w14:textId="42D04D9D" w:rsidR="00C57059" w:rsidRPr="004E5907" w:rsidRDefault="00C57059" w:rsidP="00ED030D">
      <w:pPr>
        <w:pStyle w:val="ListParagraph"/>
        <w:numPr>
          <w:ilvl w:val="0"/>
          <w:numId w:val="30"/>
        </w:numPr>
        <w:rPr>
          <w:rFonts w:ascii="Aptos" w:hAnsi="Aptos"/>
          <w:sz w:val="24"/>
          <w:szCs w:val="24"/>
        </w:rPr>
      </w:pPr>
      <w:r w:rsidRPr="004E5907">
        <w:rPr>
          <w:rFonts w:ascii="Aptos" w:hAnsi="Aptos"/>
          <w:sz w:val="24"/>
          <w:szCs w:val="24"/>
        </w:rPr>
        <w:t>The owner agrees that Percival’s sole liability with respect to defective parts or materials shall be set forth in this warranty, and any claims for incidental or consequential damages are expressly excluded</w:t>
      </w:r>
    </w:p>
    <w:p w14:paraId="71D7671C" w14:textId="57260702" w:rsidR="00ED030D" w:rsidRPr="004E5907" w:rsidRDefault="00ED030D" w:rsidP="00ED030D">
      <w:pPr>
        <w:pStyle w:val="ListParagraph"/>
        <w:numPr>
          <w:ilvl w:val="0"/>
          <w:numId w:val="30"/>
        </w:numPr>
        <w:rPr>
          <w:rFonts w:ascii="Aptos" w:hAnsi="Aptos"/>
          <w:sz w:val="24"/>
          <w:szCs w:val="24"/>
        </w:rPr>
      </w:pPr>
      <w:r w:rsidRPr="004E5907">
        <w:rPr>
          <w:rFonts w:ascii="Aptos" w:hAnsi="Aptos"/>
          <w:sz w:val="24"/>
          <w:szCs w:val="24"/>
        </w:rPr>
        <w:t>This warranty is non-transferable and applies only to the original purchaser</w:t>
      </w:r>
    </w:p>
    <w:p w14:paraId="25B35DBA" w14:textId="2A11A251" w:rsidR="00547517" w:rsidRPr="004E5907" w:rsidRDefault="00547517" w:rsidP="00547517">
      <w:pPr>
        <w:pStyle w:val="ListParagraph"/>
        <w:numPr>
          <w:ilvl w:val="0"/>
          <w:numId w:val="30"/>
        </w:numPr>
        <w:rPr>
          <w:rFonts w:ascii="Aptos" w:hAnsi="Aptos"/>
          <w:sz w:val="24"/>
          <w:szCs w:val="24"/>
        </w:rPr>
      </w:pPr>
      <w:r w:rsidRPr="004E5907">
        <w:rPr>
          <w:rFonts w:ascii="Aptos" w:hAnsi="Aptos"/>
          <w:sz w:val="24"/>
          <w:szCs w:val="24"/>
        </w:rPr>
        <w:t xml:space="preserve">Repaired or replaced parts shall be warranted only for the </w:t>
      </w:r>
      <w:r w:rsidR="00AB60F9" w:rsidRPr="004E5907">
        <w:rPr>
          <w:rFonts w:ascii="Aptos" w:hAnsi="Aptos"/>
          <w:sz w:val="24"/>
          <w:szCs w:val="24"/>
        </w:rPr>
        <w:t>unexpired portion</w:t>
      </w:r>
      <w:r w:rsidR="00A5074C" w:rsidRPr="004E5907">
        <w:rPr>
          <w:rFonts w:ascii="Aptos" w:hAnsi="Aptos"/>
          <w:sz w:val="24"/>
          <w:szCs w:val="24"/>
        </w:rPr>
        <w:t xml:space="preserve"> of the original warranty, unless otherwise defined</w:t>
      </w:r>
    </w:p>
    <w:p w14:paraId="34085FCE" w14:textId="1B2540F8" w:rsidR="00ED030D" w:rsidRPr="004E5907" w:rsidRDefault="00A14189" w:rsidP="00ED030D">
      <w:pPr>
        <w:pStyle w:val="ListParagraph"/>
        <w:numPr>
          <w:ilvl w:val="0"/>
          <w:numId w:val="30"/>
        </w:numPr>
        <w:rPr>
          <w:rFonts w:ascii="Aptos" w:hAnsi="Aptos"/>
          <w:sz w:val="24"/>
          <w:szCs w:val="24"/>
        </w:rPr>
      </w:pPr>
      <w:r w:rsidRPr="004E5907">
        <w:rPr>
          <w:rFonts w:ascii="Aptos" w:hAnsi="Aptos"/>
          <w:sz w:val="24"/>
          <w:szCs w:val="24"/>
        </w:rPr>
        <w:t>Parts replaced under warranty shall become the property of Percival</w:t>
      </w:r>
    </w:p>
    <w:p w14:paraId="4C3AF8EE" w14:textId="3B070422" w:rsidR="00EB3B47" w:rsidRPr="004E5907" w:rsidRDefault="00EB3B47" w:rsidP="00EB3B47">
      <w:pPr>
        <w:rPr>
          <w:szCs w:val="24"/>
        </w:rPr>
      </w:pPr>
      <w:r w:rsidRPr="004E5907">
        <w:rPr>
          <w:szCs w:val="24"/>
        </w:rPr>
        <w:t xml:space="preserve"> </w:t>
      </w:r>
    </w:p>
    <w:p w14:paraId="1D79B1C9" w14:textId="710FE1FF" w:rsidR="00EB3B47" w:rsidRPr="004E5907" w:rsidRDefault="00EB3B47" w:rsidP="00EB3B47">
      <w:pPr>
        <w:rPr>
          <w:b/>
          <w:bCs/>
          <w:szCs w:val="24"/>
        </w:rPr>
      </w:pPr>
      <w:r w:rsidRPr="004E5907">
        <w:rPr>
          <w:b/>
          <w:bCs/>
          <w:szCs w:val="24"/>
        </w:rPr>
        <w:t>To Make a Warranty Claim</w:t>
      </w:r>
    </w:p>
    <w:p w14:paraId="32A9BB96" w14:textId="77777777" w:rsidR="00ED030D" w:rsidRPr="004E5907" w:rsidRDefault="00ED030D" w:rsidP="00ED030D">
      <w:pPr>
        <w:rPr>
          <w:szCs w:val="24"/>
        </w:rPr>
      </w:pPr>
    </w:p>
    <w:p w14:paraId="5C924CAE" w14:textId="4FED40F5" w:rsidR="00C57059" w:rsidRPr="004E5907" w:rsidRDefault="00C57059" w:rsidP="00C57059">
      <w:pPr>
        <w:pStyle w:val="ListParagraph"/>
        <w:numPr>
          <w:ilvl w:val="0"/>
          <w:numId w:val="33"/>
        </w:numPr>
        <w:rPr>
          <w:rFonts w:ascii="Aptos" w:hAnsi="Aptos"/>
          <w:sz w:val="24"/>
          <w:szCs w:val="24"/>
        </w:rPr>
      </w:pPr>
      <w:r w:rsidRPr="004E5907">
        <w:rPr>
          <w:rFonts w:ascii="Aptos" w:hAnsi="Aptos"/>
          <w:sz w:val="24"/>
          <w:szCs w:val="24"/>
        </w:rPr>
        <w:t>Document the issue with detailed notes and photographs</w:t>
      </w:r>
      <w:r w:rsidR="00460109" w:rsidRPr="004E5907">
        <w:rPr>
          <w:rFonts w:ascii="Aptos" w:hAnsi="Aptos"/>
          <w:sz w:val="24"/>
          <w:szCs w:val="24"/>
        </w:rPr>
        <w:t xml:space="preserve"> along with the </w:t>
      </w:r>
      <w:r w:rsidR="00AB2331" w:rsidRPr="004E5907">
        <w:rPr>
          <w:rFonts w:ascii="Aptos" w:hAnsi="Aptos"/>
          <w:sz w:val="24"/>
          <w:szCs w:val="24"/>
        </w:rPr>
        <w:t>equipment</w:t>
      </w:r>
      <w:r w:rsidR="00460109" w:rsidRPr="004E5907">
        <w:rPr>
          <w:rFonts w:ascii="Aptos" w:hAnsi="Aptos"/>
          <w:sz w:val="24"/>
          <w:szCs w:val="24"/>
        </w:rPr>
        <w:t>’s serial number</w:t>
      </w:r>
    </w:p>
    <w:p w14:paraId="1D6FA718" w14:textId="39437740" w:rsidR="00C57059" w:rsidRPr="004E5907" w:rsidRDefault="00460109" w:rsidP="00C57059">
      <w:pPr>
        <w:pStyle w:val="ListParagraph"/>
        <w:numPr>
          <w:ilvl w:val="0"/>
          <w:numId w:val="33"/>
        </w:numPr>
        <w:rPr>
          <w:rFonts w:ascii="Aptos" w:hAnsi="Aptos"/>
          <w:sz w:val="24"/>
          <w:szCs w:val="24"/>
        </w:rPr>
      </w:pPr>
      <w:r w:rsidRPr="004E5907">
        <w:rPr>
          <w:rFonts w:ascii="Aptos" w:hAnsi="Aptos"/>
          <w:sz w:val="24"/>
          <w:szCs w:val="24"/>
        </w:rPr>
        <w:t xml:space="preserve">Contact Percival’s customer support team at </w:t>
      </w:r>
      <w:hyperlink r:id="rId12" w:history="1">
        <w:r w:rsidRPr="004E5907">
          <w:rPr>
            <w:rStyle w:val="Hyperlink"/>
            <w:rFonts w:ascii="Aptos" w:hAnsi="Aptos"/>
            <w:sz w:val="24"/>
            <w:szCs w:val="24"/>
          </w:rPr>
          <w:t>customerservice@percival-scientific.com</w:t>
        </w:r>
      </w:hyperlink>
      <w:r w:rsidR="00AB2331" w:rsidRPr="004E5907">
        <w:rPr>
          <w:rFonts w:ascii="Aptos" w:hAnsi="Aptos"/>
          <w:sz w:val="24"/>
          <w:szCs w:val="24"/>
        </w:rPr>
        <w:t xml:space="preserve">, </w:t>
      </w:r>
      <w:hyperlink r:id="rId13" w:history="1">
        <w:r w:rsidR="00AB2331" w:rsidRPr="004E5907">
          <w:rPr>
            <w:rStyle w:val="Hyperlink"/>
            <w:rFonts w:ascii="Aptos" w:hAnsi="Aptos"/>
            <w:sz w:val="24"/>
            <w:szCs w:val="24"/>
          </w:rPr>
          <w:t>parts@percival-scientific.com</w:t>
        </w:r>
      </w:hyperlink>
      <w:r w:rsidR="00AB2331" w:rsidRPr="004E5907">
        <w:rPr>
          <w:rFonts w:ascii="Aptos" w:hAnsi="Aptos"/>
          <w:sz w:val="24"/>
          <w:szCs w:val="24"/>
        </w:rPr>
        <w:t xml:space="preserve"> </w:t>
      </w:r>
      <w:r w:rsidRPr="004E5907">
        <w:rPr>
          <w:rFonts w:ascii="Aptos" w:hAnsi="Aptos"/>
          <w:sz w:val="24"/>
          <w:szCs w:val="24"/>
        </w:rPr>
        <w:t>or 1-800-695-2743</w:t>
      </w:r>
    </w:p>
    <w:p w14:paraId="2F2AD7A5" w14:textId="04B1FAED" w:rsidR="00460109" w:rsidRPr="00460109" w:rsidRDefault="00460109" w:rsidP="00C57059">
      <w:pPr>
        <w:pStyle w:val="ListParagraph"/>
        <w:numPr>
          <w:ilvl w:val="0"/>
          <w:numId w:val="33"/>
        </w:numPr>
        <w:rPr>
          <w:rFonts w:ascii="Aptos" w:hAnsi="Aptos"/>
        </w:rPr>
      </w:pPr>
      <w:r w:rsidRPr="004E5907">
        <w:rPr>
          <w:rFonts w:ascii="Aptos" w:hAnsi="Aptos"/>
          <w:sz w:val="24"/>
          <w:szCs w:val="24"/>
        </w:rPr>
        <w:t>Once your claim is received, our customer support team will review it and contact you with further instructions</w:t>
      </w:r>
    </w:p>
    <w:p w14:paraId="55CAD4C6" w14:textId="77777777" w:rsidR="00AB2331" w:rsidRDefault="00AB2331">
      <w:pPr>
        <w:tabs>
          <w:tab w:val="clear" w:pos="0"/>
        </w:tabs>
        <w:overflowPunct/>
        <w:autoSpaceDE/>
        <w:autoSpaceDN/>
        <w:adjustRightInd/>
        <w:textAlignment w:val="auto"/>
        <w:rPr>
          <w:b/>
          <w:sz w:val="28"/>
        </w:rPr>
      </w:pPr>
      <w:r>
        <w:br w:type="page"/>
      </w:r>
    </w:p>
    <w:p w14:paraId="0BA2F2D0" w14:textId="7BC41D38" w:rsidR="006C3C40" w:rsidRDefault="006C3C40" w:rsidP="00FC67A1">
      <w:pPr>
        <w:pStyle w:val="Heading1"/>
      </w:pPr>
      <w:bookmarkStart w:id="4" w:name="_Toc177640694"/>
      <w:r w:rsidRPr="00703A57">
        <w:lastRenderedPageBreak/>
        <w:t>Definitions</w:t>
      </w:r>
      <w:bookmarkEnd w:id="4"/>
    </w:p>
    <w:p w14:paraId="58ABCF75" w14:textId="2DA1DFB0" w:rsidR="003574CD" w:rsidRDefault="003574CD">
      <w:pPr>
        <w:tabs>
          <w:tab w:val="clear" w:pos="0"/>
        </w:tabs>
        <w:overflowPunct/>
        <w:autoSpaceDE/>
        <w:autoSpaceDN/>
        <w:adjustRightInd/>
        <w:textAlignment w:val="auto"/>
        <w:rPr>
          <w:b/>
          <w:sz w:val="28"/>
        </w:rPr>
      </w:pPr>
    </w:p>
    <w:p w14:paraId="49E3A11A" w14:textId="5C663929" w:rsidR="00FC67A1" w:rsidRPr="00703A57" w:rsidRDefault="00FC67A1" w:rsidP="00FC67A1">
      <w:pPr>
        <w:pStyle w:val="Heading1"/>
      </w:pPr>
      <w:bookmarkStart w:id="5" w:name="_Toc177640695"/>
      <w:r w:rsidRPr="0038321C">
        <w:t>General</w:t>
      </w:r>
      <w:bookmarkEnd w:id="5"/>
    </w:p>
    <w:p w14:paraId="3CA845CE" w14:textId="77777777" w:rsidR="00FC67A1" w:rsidRDefault="00FC67A1" w:rsidP="00FC67A1"/>
    <w:p w14:paraId="2589CF65" w14:textId="16C61BBE" w:rsidR="00FB43E1" w:rsidRPr="000E32BE" w:rsidRDefault="000E32BE" w:rsidP="00FB43E1">
      <w:r w:rsidRPr="000E32BE">
        <w:t>Some applications (</w:t>
      </w:r>
      <w:r w:rsidRPr="000E32BE">
        <w:rPr>
          <w:rFonts w:cstheme="minorHAnsi"/>
        </w:rPr>
        <w:t>such as drosophila and marine) can create conditions inside environmental chambers that are corrosive to copper</w:t>
      </w:r>
      <w:r>
        <w:rPr>
          <w:rFonts w:cstheme="minorHAnsi"/>
        </w:rPr>
        <w:t xml:space="preserve"> </w:t>
      </w:r>
      <w:r w:rsidR="001037FC">
        <w:rPr>
          <w:rFonts w:cstheme="minorHAnsi"/>
        </w:rPr>
        <w:t>over</w:t>
      </w:r>
      <w:r>
        <w:rPr>
          <w:rFonts w:cstheme="minorHAnsi"/>
        </w:rPr>
        <w:t xml:space="preserve"> </w:t>
      </w:r>
      <w:r w:rsidR="001037FC">
        <w:rPr>
          <w:rFonts w:cstheme="minorHAnsi"/>
        </w:rPr>
        <w:t>time</w:t>
      </w:r>
      <w:r>
        <w:rPr>
          <w:rFonts w:cstheme="minorHAnsi"/>
        </w:rPr>
        <w:t>.</w:t>
      </w:r>
    </w:p>
    <w:p w14:paraId="32E61156" w14:textId="77777777" w:rsidR="00FB43E1" w:rsidRDefault="00FB43E1" w:rsidP="00FB43E1"/>
    <w:p w14:paraId="434694B8" w14:textId="7BC1C437" w:rsidR="00FB43E1" w:rsidRPr="000E32BE" w:rsidRDefault="00FB43E1" w:rsidP="00FB43E1">
      <w:r w:rsidRPr="000E32BE">
        <w:t xml:space="preserve">The </w:t>
      </w:r>
      <w:r w:rsidRPr="001037FC">
        <w:t>Q</w:t>
      </w:r>
      <w:r w:rsidR="000E32BE" w:rsidRPr="001037FC">
        <w:t>9</w:t>
      </w:r>
      <w:r w:rsidRPr="001037FC">
        <w:t xml:space="preserve"> (</w:t>
      </w:r>
      <w:r w:rsidR="000E32BE" w:rsidRPr="001037FC">
        <w:t>Phenolic Coated Evaporate Coils</w:t>
      </w:r>
      <w:r w:rsidRPr="001037FC">
        <w:t>)</w:t>
      </w:r>
      <w:r w:rsidRPr="000E32BE">
        <w:t xml:space="preserve"> option provides </w:t>
      </w:r>
      <w:r w:rsidR="000E32BE" w:rsidRPr="000E32BE">
        <w:rPr>
          <w:rFonts w:cstheme="minorHAnsi"/>
        </w:rPr>
        <w:t>improved corrosion resistance for r</w:t>
      </w:r>
      <w:r w:rsidR="000E32BE" w:rsidRPr="00B47554">
        <w:rPr>
          <w:rFonts w:cstheme="minorHAnsi"/>
        </w:rPr>
        <w:t xml:space="preserve">efrigeration components housed inside a Percival environmental chamber. </w:t>
      </w:r>
      <w:r w:rsidR="00B47554">
        <w:rPr>
          <w:rFonts w:cstheme="minorHAnsi"/>
        </w:rPr>
        <w:t>C</w:t>
      </w:r>
      <w:r w:rsidR="00B47554" w:rsidRPr="00B47554">
        <w:rPr>
          <w:rFonts w:cstheme="minorHAnsi"/>
        </w:rPr>
        <w:t xml:space="preserve">orrosion resistance is achieved through the application of a special phenolic epoxy coating </w:t>
      </w:r>
      <w:r w:rsidR="001037FC">
        <w:rPr>
          <w:rFonts w:cstheme="minorHAnsi"/>
        </w:rPr>
        <w:t xml:space="preserve">applied </w:t>
      </w:r>
      <w:r w:rsidR="00B47554" w:rsidRPr="00B47554">
        <w:rPr>
          <w:rFonts w:cstheme="minorHAnsi"/>
        </w:rPr>
        <w:t>to all susceptible refrigeration components inside the controlled environment</w:t>
      </w:r>
    </w:p>
    <w:p w14:paraId="2B55D708" w14:textId="77777777" w:rsidR="00853BC5" w:rsidRDefault="00853BC5" w:rsidP="00FB43E1"/>
    <w:p w14:paraId="05E373C0" w14:textId="10D8FC3F" w:rsidR="000E32BE" w:rsidRPr="000E32BE" w:rsidRDefault="000E32BE" w:rsidP="000E32BE">
      <w:r w:rsidRPr="000E32BE">
        <w:rPr>
          <w:rFonts w:cstheme="minorHAnsi"/>
        </w:rPr>
        <w:t xml:space="preserve">In addition to </w:t>
      </w:r>
      <w:r w:rsidR="00030D82">
        <w:rPr>
          <w:rFonts w:cstheme="minorHAnsi"/>
        </w:rPr>
        <w:t xml:space="preserve">the coating on the standard </w:t>
      </w:r>
      <w:r>
        <w:rPr>
          <w:rFonts w:cstheme="minorHAnsi"/>
        </w:rPr>
        <w:t>e</w:t>
      </w:r>
      <w:r w:rsidRPr="000E32BE">
        <w:rPr>
          <w:rFonts w:cstheme="minorHAnsi"/>
        </w:rPr>
        <w:t>vaporator coils</w:t>
      </w:r>
      <w:r>
        <w:rPr>
          <w:rFonts w:cstheme="minorHAnsi"/>
        </w:rPr>
        <w:t xml:space="preserve">, it </w:t>
      </w:r>
      <w:r w:rsidR="00030D82">
        <w:rPr>
          <w:rFonts w:cstheme="minorHAnsi"/>
        </w:rPr>
        <w:t>is also applied to</w:t>
      </w:r>
      <w:r>
        <w:rPr>
          <w:rFonts w:cstheme="minorHAnsi"/>
        </w:rPr>
        <w:t xml:space="preserve"> dehumidifying evaporator coils, copper refrigeration lines inside the chamber, and thermal expansion valves.</w:t>
      </w:r>
      <w:r w:rsidRPr="000E32BE">
        <w:rPr>
          <w:rFonts w:cstheme="minorHAnsi"/>
        </w:rPr>
        <w:t xml:space="preserve"> </w:t>
      </w:r>
    </w:p>
    <w:p w14:paraId="60A23033" w14:textId="77777777" w:rsidR="00853BC5" w:rsidRDefault="00853BC5" w:rsidP="00FB43E1"/>
    <w:p w14:paraId="0AA5413F" w14:textId="77777777" w:rsidR="00FB43E1" w:rsidRDefault="00FB43E1" w:rsidP="00FB43E1">
      <w:pPr>
        <w:pStyle w:val="Heading2"/>
      </w:pPr>
      <w:bookmarkStart w:id="6" w:name="_Toc170457552"/>
      <w:bookmarkStart w:id="7" w:name="_Toc177640696"/>
      <w:r>
        <w:t>Location</w:t>
      </w:r>
      <w:bookmarkEnd w:id="6"/>
      <w:bookmarkEnd w:id="7"/>
    </w:p>
    <w:p w14:paraId="00C4B7B3" w14:textId="77777777" w:rsidR="00FB43E1" w:rsidRDefault="00FB43E1" w:rsidP="00FB43E1"/>
    <w:p w14:paraId="15C80F25" w14:textId="62B9C7A0" w:rsidR="00FB43E1" w:rsidRDefault="00AF2EA2" w:rsidP="00FB43E1">
      <w:r>
        <w:t>P</w:t>
      </w:r>
      <w:r w:rsidR="00FD6C78">
        <w:t xml:space="preserve">henolic coated </w:t>
      </w:r>
      <w:r>
        <w:t xml:space="preserve">refrigeration components are installed in the same method and location as standard equipment.  Prior to installation, </w:t>
      </w:r>
      <w:r w:rsidR="00E274E9">
        <w:t xml:space="preserve">the phenolic coating is applied to </w:t>
      </w:r>
      <w:r w:rsidR="001037FC">
        <w:t>susceptible</w:t>
      </w:r>
      <w:r>
        <w:t xml:space="preserve"> parts.</w:t>
      </w:r>
    </w:p>
    <w:p w14:paraId="382A564C" w14:textId="2018310A" w:rsidR="00FC67A1" w:rsidRDefault="00FC67A1" w:rsidP="00FC67A1">
      <w:pPr>
        <w:pStyle w:val="Heading1"/>
      </w:pPr>
      <w:bookmarkStart w:id="8" w:name="_Toc177640697"/>
      <w:r>
        <w:t>Operation</w:t>
      </w:r>
      <w:bookmarkEnd w:id="8"/>
    </w:p>
    <w:p w14:paraId="0D0CA69D" w14:textId="77777777" w:rsidR="00FC67A1" w:rsidRDefault="00FC67A1" w:rsidP="0017218A">
      <w:pPr>
        <w:rPr>
          <w:sz w:val="22"/>
          <w:szCs w:val="22"/>
        </w:rPr>
      </w:pPr>
    </w:p>
    <w:p w14:paraId="5F933DC2" w14:textId="4037FDE4" w:rsidR="0072436D" w:rsidRDefault="00E274E9" w:rsidP="000A0626">
      <w:r>
        <w:t>P</w:t>
      </w:r>
      <w:r w:rsidR="00A23971">
        <w:t>henolic coa</w:t>
      </w:r>
      <w:r>
        <w:t xml:space="preserve">ting does not change the refrigeration system’s operation.  </w:t>
      </w:r>
      <w:r w:rsidR="006E43EF">
        <w:t>Refrigeration system p</w:t>
      </w:r>
      <w:r w:rsidR="00A23971">
        <w:t>erform</w:t>
      </w:r>
      <w:r>
        <w:t xml:space="preserve">ance is </w:t>
      </w:r>
      <w:r w:rsidR="006E43EF">
        <w:t xml:space="preserve">only </w:t>
      </w:r>
      <w:r>
        <w:t xml:space="preserve">minimally </w:t>
      </w:r>
      <w:r w:rsidR="006E43EF">
        <w:t>chang</w:t>
      </w:r>
      <w:r>
        <w:t xml:space="preserve">ed.  </w:t>
      </w:r>
      <w:r w:rsidR="006E43EF">
        <w:t>C</w:t>
      </w:r>
      <w:r>
        <w:t>oated evaporator coils are estimated to have approximately 1% less capacity than an uncoated system.</w:t>
      </w:r>
      <w:r w:rsidR="00F066A5">
        <w:t xml:space="preserve"> </w:t>
      </w:r>
    </w:p>
    <w:p w14:paraId="27B1BD5B" w14:textId="77777777" w:rsidR="00AF2EA2" w:rsidRDefault="00AF2EA2">
      <w:pPr>
        <w:tabs>
          <w:tab w:val="clear" w:pos="0"/>
        </w:tabs>
        <w:overflowPunct/>
        <w:autoSpaceDE/>
        <w:autoSpaceDN/>
        <w:adjustRightInd/>
        <w:textAlignment w:val="auto"/>
        <w:rPr>
          <w:b/>
          <w:sz w:val="28"/>
        </w:rPr>
      </w:pPr>
      <w:r>
        <w:br w:type="page"/>
      </w:r>
    </w:p>
    <w:p w14:paraId="049C1EEF" w14:textId="41CB1A03" w:rsidR="00FC67A1" w:rsidRDefault="00FC67A1" w:rsidP="00FC67A1">
      <w:pPr>
        <w:pStyle w:val="Heading1"/>
      </w:pPr>
      <w:bookmarkStart w:id="9" w:name="_Toc177640698"/>
      <w:r>
        <w:lastRenderedPageBreak/>
        <w:t>Maintenance</w:t>
      </w:r>
      <w:bookmarkEnd w:id="9"/>
    </w:p>
    <w:p w14:paraId="70664A45" w14:textId="3DEF89C2" w:rsidR="00FC67A1" w:rsidRPr="00D8599C" w:rsidRDefault="00FC67A1" w:rsidP="0017218A">
      <w:pPr>
        <w:rPr>
          <w:szCs w:val="24"/>
        </w:rPr>
      </w:pPr>
    </w:p>
    <w:p w14:paraId="7DCF2702" w14:textId="3C93E304" w:rsidR="00461631" w:rsidRDefault="00B0029C" w:rsidP="00B0029C">
      <w:pPr>
        <w:tabs>
          <w:tab w:val="clear" w:pos="0"/>
          <w:tab w:val="left" w:pos="720"/>
        </w:tabs>
        <w:ind w:left="720"/>
      </w:pPr>
      <w:r w:rsidRPr="00F5780E">
        <w:rPr>
          <w:b/>
          <w:bCs/>
          <w:noProof/>
        </w:rPr>
        <w:drawing>
          <wp:anchor distT="0" distB="0" distL="114300" distR="114300" simplePos="0" relativeHeight="251673600" behindDoc="1" locked="0" layoutInCell="1" allowOverlap="1" wp14:anchorId="1078E520" wp14:editId="22125E36">
            <wp:simplePos x="0" y="0"/>
            <wp:positionH relativeFrom="column">
              <wp:posOffset>0</wp:posOffset>
            </wp:positionH>
            <wp:positionV relativeFrom="paragraph">
              <wp:posOffset>142240</wp:posOffset>
            </wp:positionV>
            <wp:extent cx="342900" cy="299085"/>
            <wp:effectExtent l="0" t="0" r="0" b="5715"/>
            <wp:wrapSquare wrapText="bothSides"/>
            <wp:docPr id="1907802858" name="Graphic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41386" name="Graphic 376941386"/>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342900" cy="299085"/>
                    </a:xfrm>
                    <a:prstGeom prst="rect">
                      <a:avLst/>
                    </a:prstGeom>
                  </pic:spPr>
                </pic:pic>
              </a:graphicData>
            </a:graphic>
            <wp14:sizeRelH relativeFrom="margin">
              <wp14:pctWidth>0</wp14:pctWidth>
            </wp14:sizeRelH>
            <wp14:sizeRelV relativeFrom="margin">
              <wp14:pctHeight>0</wp14:pctHeight>
            </wp14:sizeRelV>
          </wp:anchor>
        </w:drawing>
      </w:r>
      <w:r w:rsidR="00461631">
        <w:t xml:space="preserve">It is recommended to clean and inspect the </w:t>
      </w:r>
      <w:r w:rsidR="00E274E9">
        <w:t xml:space="preserve">evaporator </w:t>
      </w:r>
      <w:r w:rsidR="00461631">
        <w:t xml:space="preserve">coils at least </w:t>
      </w:r>
      <w:r w:rsidR="00E274E9">
        <w:t xml:space="preserve">once </w:t>
      </w:r>
      <w:r w:rsidR="00461631">
        <w:t>every 12 months. In extremely dirty environments</w:t>
      </w:r>
      <w:r w:rsidR="00E274E9">
        <w:t>, cleaning intervals should be reduced</w:t>
      </w:r>
      <w:r w:rsidR="00461631">
        <w:t xml:space="preserve"> to </w:t>
      </w:r>
      <w:r w:rsidR="00E274E9">
        <w:t>every 3 months (four (4) times per year)</w:t>
      </w:r>
      <w:r w:rsidR="00461631">
        <w:t>.</w:t>
      </w:r>
    </w:p>
    <w:p w14:paraId="4FA53DD8" w14:textId="2B16D8F1" w:rsidR="00CB6C12" w:rsidRDefault="00CB6C12" w:rsidP="004076F3"/>
    <w:p w14:paraId="202EA8B2" w14:textId="3DB7C572" w:rsidR="00E274E9" w:rsidRDefault="00B0029C" w:rsidP="00B0029C">
      <w:pPr>
        <w:tabs>
          <w:tab w:val="clear" w:pos="0"/>
        </w:tabs>
        <w:ind w:left="720"/>
      </w:pPr>
      <w:r>
        <w:rPr>
          <w:noProof/>
        </w:rPr>
        <w:drawing>
          <wp:anchor distT="0" distB="0" distL="114300" distR="114300" simplePos="0" relativeHeight="251675648" behindDoc="0" locked="0" layoutInCell="1" allowOverlap="1" wp14:anchorId="1814EC6D" wp14:editId="3F07A277">
            <wp:simplePos x="0" y="0"/>
            <wp:positionH relativeFrom="column">
              <wp:posOffset>0</wp:posOffset>
            </wp:positionH>
            <wp:positionV relativeFrom="paragraph">
              <wp:posOffset>13335</wp:posOffset>
            </wp:positionV>
            <wp:extent cx="314325" cy="314325"/>
            <wp:effectExtent l="0" t="0" r="9525" b="9525"/>
            <wp:wrapSquare wrapText="bothSides"/>
            <wp:docPr id="1593042263"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076087" name="Graphic 898076087"/>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14325" cy="314325"/>
                    </a:xfrm>
                    <a:prstGeom prst="rect">
                      <a:avLst/>
                    </a:prstGeom>
                  </pic:spPr>
                </pic:pic>
              </a:graphicData>
            </a:graphic>
            <wp14:sizeRelH relativeFrom="margin">
              <wp14:pctWidth>0</wp14:pctWidth>
            </wp14:sizeRelH>
            <wp14:sizeRelV relativeFrom="margin">
              <wp14:pctHeight>0</wp14:pctHeight>
            </wp14:sizeRelV>
          </wp:anchor>
        </w:drawing>
      </w:r>
      <w:r w:rsidR="00F45D05">
        <w:t>Refer to the chamber’s operation manual for general guidance on refrigeration system maintenance, and how to access the evaporator coils</w:t>
      </w:r>
      <w:r>
        <w:t xml:space="preserve"> for service</w:t>
      </w:r>
      <w:r w:rsidR="00F45D05">
        <w:t>.</w:t>
      </w:r>
    </w:p>
    <w:p w14:paraId="2B388080" w14:textId="77777777" w:rsidR="00E274E9" w:rsidRDefault="00E274E9" w:rsidP="00E274E9">
      <w:pPr>
        <w:tabs>
          <w:tab w:val="clear" w:pos="0"/>
        </w:tabs>
      </w:pPr>
    </w:p>
    <w:p w14:paraId="62C4236D" w14:textId="35645A48" w:rsidR="00407DAC" w:rsidRDefault="00F45D05" w:rsidP="00E274E9">
      <w:pPr>
        <w:tabs>
          <w:tab w:val="clear" w:pos="0"/>
        </w:tabs>
      </w:pPr>
      <w:r>
        <w:t>Coated coils and copper lines must be cleaned according to the following guidelines:</w:t>
      </w:r>
    </w:p>
    <w:p w14:paraId="1C188D3F" w14:textId="77777777" w:rsidR="00F45D05" w:rsidRDefault="00F45D05" w:rsidP="00E274E9">
      <w:pPr>
        <w:tabs>
          <w:tab w:val="clear" w:pos="0"/>
        </w:tabs>
      </w:pPr>
    </w:p>
    <w:p w14:paraId="6F0A6076" w14:textId="31BCABBF" w:rsidR="005A5B07" w:rsidRPr="00461631" w:rsidRDefault="00A979CF" w:rsidP="00F45D05">
      <w:pPr>
        <w:pStyle w:val="ListParagraph"/>
        <w:numPr>
          <w:ilvl w:val="0"/>
          <w:numId w:val="35"/>
        </w:numPr>
        <w:ind w:left="720"/>
        <w:rPr>
          <w:rFonts w:ascii="Aptos" w:hAnsi="Aptos"/>
          <w:sz w:val="24"/>
          <w:szCs w:val="24"/>
        </w:rPr>
      </w:pPr>
      <w:r w:rsidRPr="00461631">
        <w:rPr>
          <w:rFonts w:ascii="Aptos" w:hAnsi="Aptos"/>
          <w:sz w:val="24"/>
          <w:szCs w:val="24"/>
        </w:rPr>
        <w:t>Flush the coil with water to rinse loose residue</w:t>
      </w:r>
      <w:r w:rsidR="00F45D05">
        <w:rPr>
          <w:rFonts w:ascii="Aptos" w:hAnsi="Aptos"/>
          <w:sz w:val="24"/>
          <w:szCs w:val="24"/>
        </w:rPr>
        <w:t>.</w:t>
      </w:r>
      <w:r w:rsidRPr="00461631">
        <w:rPr>
          <w:rFonts w:ascii="Aptos" w:hAnsi="Aptos"/>
          <w:sz w:val="24"/>
          <w:szCs w:val="24"/>
        </w:rPr>
        <w:t xml:space="preserve"> </w:t>
      </w:r>
      <w:r w:rsidR="00F45D05">
        <w:rPr>
          <w:rFonts w:ascii="Aptos" w:hAnsi="Aptos"/>
          <w:sz w:val="24"/>
          <w:szCs w:val="24"/>
        </w:rPr>
        <w:t xml:space="preserve"> A</w:t>
      </w:r>
      <w:r w:rsidRPr="00461631">
        <w:rPr>
          <w:rFonts w:ascii="Aptos" w:hAnsi="Aptos"/>
          <w:sz w:val="24"/>
          <w:szCs w:val="24"/>
        </w:rPr>
        <w:t xml:space="preserve">llow the </w:t>
      </w:r>
      <w:r w:rsidR="00F45D05">
        <w:rPr>
          <w:rFonts w:ascii="Aptos" w:hAnsi="Aptos"/>
          <w:sz w:val="24"/>
          <w:szCs w:val="24"/>
        </w:rPr>
        <w:t>system</w:t>
      </w:r>
      <w:r w:rsidRPr="00461631">
        <w:rPr>
          <w:rFonts w:ascii="Aptos" w:hAnsi="Aptos"/>
          <w:sz w:val="24"/>
          <w:szCs w:val="24"/>
        </w:rPr>
        <w:t xml:space="preserve"> to soak </w:t>
      </w:r>
      <w:r w:rsidR="00F45D05">
        <w:rPr>
          <w:rFonts w:ascii="Aptos" w:hAnsi="Aptos"/>
          <w:sz w:val="24"/>
          <w:szCs w:val="24"/>
        </w:rPr>
        <w:t xml:space="preserve">for </w:t>
      </w:r>
      <w:r w:rsidRPr="00461631">
        <w:rPr>
          <w:rFonts w:ascii="Aptos" w:hAnsi="Aptos"/>
          <w:sz w:val="24"/>
          <w:szCs w:val="24"/>
        </w:rPr>
        <w:t xml:space="preserve">10-20 minutes </w:t>
      </w:r>
      <w:r w:rsidR="00B0029C">
        <w:rPr>
          <w:rFonts w:ascii="Aptos" w:hAnsi="Aptos"/>
          <w:sz w:val="24"/>
          <w:szCs w:val="24"/>
        </w:rPr>
        <w:t>to</w:t>
      </w:r>
      <w:r w:rsidR="00F45D05">
        <w:rPr>
          <w:rFonts w:ascii="Aptos" w:hAnsi="Aptos"/>
          <w:sz w:val="24"/>
          <w:szCs w:val="24"/>
        </w:rPr>
        <w:t xml:space="preserve"> help</w:t>
      </w:r>
      <w:r w:rsidRPr="00461631">
        <w:rPr>
          <w:rFonts w:ascii="Aptos" w:hAnsi="Aptos"/>
          <w:sz w:val="24"/>
          <w:szCs w:val="24"/>
        </w:rPr>
        <w:t xml:space="preserve"> </w:t>
      </w:r>
      <w:r w:rsidR="00F45D05">
        <w:rPr>
          <w:rFonts w:ascii="Aptos" w:hAnsi="Aptos"/>
          <w:sz w:val="24"/>
          <w:szCs w:val="24"/>
        </w:rPr>
        <w:t xml:space="preserve">dissolve or </w:t>
      </w:r>
      <w:r w:rsidRPr="00461631">
        <w:rPr>
          <w:rFonts w:ascii="Aptos" w:hAnsi="Aptos"/>
          <w:sz w:val="24"/>
          <w:szCs w:val="24"/>
        </w:rPr>
        <w:t>loosen any surface residue.</w:t>
      </w:r>
    </w:p>
    <w:p w14:paraId="4F6615C7" w14:textId="66A3C87B" w:rsidR="00A979CF" w:rsidRPr="00A979CF" w:rsidRDefault="00A979CF" w:rsidP="00F45D05">
      <w:pPr>
        <w:pStyle w:val="ListParagraph"/>
        <w:numPr>
          <w:ilvl w:val="0"/>
          <w:numId w:val="35"/>
        </w:numPr>
        <w:ind w:left="720"/>
        <w:rPr>
          <w:rFonts w:ascii="Aptos" w:hAnsi="Aptos"/>
          <w:sz w:val="24"/>
          <w:szCs w:val="24"/>
        </w:rPr>
      </w:pPr>
      <w:r w:rsidRPr="00A979CF">
        <w:rPr>
          <w:rFonts w:ascii="Aptos" w:hAnsi="Aptos"/>
          <w:sz w:val="24"/>
          <w:szCs w:val="24"/>
        </w:rPr>
        <w:t>Use an acceptable cleaner</w:t>
      </w:r>
      <w:r w:rsidR="00F45D05">
        <w:rPr>
          <w:rFonts w:ascii="Aptos" w:hAnsi="Aptos"/>
          <w:sz w:val="24"/>
          <w:szCs w:val="24"/>
        </w:rPr>
        <w:t>, such as</w:t>
      </w:r>
      <w:r w:rsidRPr="00A979CF">
        <w:rPr>
          <w:rFonts w:ascii="Aptos" w:hAnsi="Aptos"/>
          <w:sz w:val="24"/>
          <w:szCs w:val="24"/>
        </w:rPr>
        <w:t>:</w:t>
      </w:r>
    </w:p>
    <w:p w14:paraId="102F26C2" w14:textId="318AE87F" w:rsidR="00A979CF" w:rsidRPr="00A979CF" w:rsidRDefault="00A979CF" w:rsidP="00F45D05">
      <w:pPr>
        <w:pStyle w:val="ListParagraph"/>
        <w:numPr>
          <w:ilvl w:val="1"/>
          <w:numId w:val="35"/>
        </w:numPr>
        <w:ind w:left="1080"/>
        <w:rPr>
          <w:rFonts w:ascii="Aptos" w:hAnsi="Aptos"/>
          <w:sz w:val="24"/>
          <w:szCs w:val="24"/>
        </w:rPr>
      </w:pPr>
      <w:r w:rsidRPr="00A979CF">
        <w:rPr>
          <w:rFonts w:ascii="Aptos" w:hAnsi="Aptos"/>
          <w:sz w:val="24"/>
          <w:szCs w:val="24"/>
        </w:rPr>
        <w:t>Liquid soap detergent and warm water</w:t>
      </w:r>
    </w:p>
    <w:p w14:paraId="3CEF88B5" w14:textId="510FD156" w:rsidR="00A979CF" w:rsidRPr="00A979CF" w:rsidRDefault="00A979CF" w:rsidP="00F45D05">
      <w:pPr>
        <w:pStyle w:val="ListParagraph"/>
        <w:numPr>
          <w:ilvl w:val="1"/>
          <w:numId w:val="35"/>
        </w:numPr>
        <w:ind w:left="1080"/>
        <w:rPr>
          <w:rFonts w:ascii="Aptos" w:hAnsi="Aptos"/>
          <w:sz w:val="24"/>
          <w:szCs w:val="24"/>
        </w:rPr>
      </w:pPr>
      <w:r w:rsidRPr="00A979CF">
        <w:rPr>
          <w:rFonts w:ascii="Aptos" w:hAnsi="Aptos"/>
          <w:sz w:val="24"/>
          <w:szCs w:val="24"/>
        </w:rPr>
        <w:t>Lysol</w:t>
      </w:r>
    </w:p>
    <w:p w14:paraId="07B6D33A" w14:textId="719FBC61" w:rsidR="00A979CF" w:rsidRPr="00A979CF" w:rsidRDefault="00A979CF" w:rsidP="00F45D05">
      <w:pPr>
        <w:pStyle w:val="ListParagraph"/>
        <w:numPr>
          <w:ilvl w:val="1"/>
          <w:numId w:val="35"/>
        </w:numPr>
        <w:ind w:left="1080"/>
        <w:rPr>
          <w:rFonts w:ascii="Aptos" w:hAnsi="Aptos"/>
          <w:sz w:val="24"/>
          <w:szCs w:val="24"/>
        </w:rPr>
      </w:pPr>
      <w:r w:rsidRPr="00A979CF">
        <w:rPr>
          <w:rFonts w:ascii="Aptos" w:hAnsi="Aptos"/>
          <w:sz w:val="24"/>
          <w:szCs w:val="24"/>
        </w:rPr>
        <w:t>Pine-Sol</w:t>
      </w:r>
    </w:p>
    <w:p w14:paraId="3B7C89C0" w14:textId="3AAAB30C" w:rsidR="00A979CF" w:rsidRPr="00A979CF" w:rsidRDefault="00A979CF" w:rsidP="00F45D05">
      <w:pPr>
        <w:pStyle w:val="ListParagraph"/>
        <w:numPr>
          <w:ilvl w:val="1"/>
          <w:numId w:val="35"/>
        </w:numPr>
        <w:ind w:left="1080"/>
        <w:rPr>
          <w:rFonts w:ascii="Aptos" w:hAnsi="Aptos"/>
          <w:sz w:val="24"/>
          <w:szCs w:val="24"/>
        </w:rPr>
      </w:pPr>
      <w:r w:rsidRPr="00A979CF">
        <w:rPr>
          <w:rFonts w:ascii="Aptos" w:hAnsi="Aptos"/>
          <w:sz w:val="24"/>
          <w:szCs w:val="24"/>
        </w:rPr>
        <w:t>Pine oil or other terpene-based cleaners</w:t>
      </w:r>
    </w:p>
    <w:p w14:paraId="3F88CB94" w14:textId="1FF97B7F" w:rsidR="00A979CF" w:rsidRPr="00A979CF" w:rsidRDefault="00A979CF" w:rsidP="00F45D05">
      <w:pPr>
        <w:pStyle w:val="ListParagraph"/>
        <w:numPr>
          <w:ilvl w:val="0"/>
          <w:numId w:val="35"/>
        </w:numPr>
        <w:ind w:left="720"/>
        <w:rPr>
          <w:rFonts w:ascii="Aptos" w:hAnsi="Aptos"/>
          <w:sz w:val="24"/>
          <w:szCs w:val="24"/>
        </w:rPr>
      </w:pPr>
      <w:r w:rsidRPr="00A979CF">
        <w:rPr>
          <w:rFonts w:ascii="Aptos" w:hAnsi="Aptos"/>
          <w:sz w:val="24"/>
          <w:szCs w:val="24"/>
        </w:rPr>
        <w:t>Flush unit with cleaner thoroughly until all signs of residue are eliminated</w:t>
      </w:r>
    </w:p>
    <w:p w14:paraId="4F0B38B0" w14:textId="4C5D2960" w:rsidR="00A979CF" w:rsidRPr="00A979CF" w:rsidRDefault="00A979CF" w:rsidP="00F45D05">
      <w:pPr>
        <w:pStyle w:val="ListParagraph"/>
        <w:numPr>
          <w:ilvl w:val="0"/>
          <w:numId w:val="35"/>
        </w:numPr>
        <w:ind w:left="720"/>
        <w:rPr>
          <w:rFonts w:ascii="Aptos" w:hAnsi="Aptos"/>
          <w:sz w:val="24"/>
          <w:szCs w:val="24"/>
        </w:rPr>
      </w:pPr>
      <w:r w:rsidRPr="00A979CF">
        <w:rPr>
          <w:rFonts w:ascii="Aptos" w:hAnsi="Aptos"/>
          <w:sz w:val="24"/>
          <w:szCs w:val="24"/>
        </w:rPr>
        <w:t>Rinse with clean water</w:t>
      </w:r>
    </w:p>
    <w:p w14:paraId="3C09901A" w14:textId="0CCC63C5" w:rsidR="00A979CF" w:rsidRDefault="00A979CF" w:rsidP="00F45D05">
      <w:pPr>
        <w:pStyle w:val="ListParagraph"/>
        <w:numPr>
          <w:ilvl w:val="0"/>
          <w:numId w:val="35"/>
        </w:numPr>
        <w:ind w:left="720"/>
        <w:rPr>
          <w:rFonts w:ascii="Aptos" w:hAnsi="Aptos"/>
          <w:sz w:val="24"/>
          <w:szCs w:val="24"/>
        </w:rPr>
      </w:pPr>
      <w:r w:rsidRPr="00A979CF">
        <w:rPr>
          <w:rFonts w:ascii="Aptos" w:hAnsi="Aptos"/>
          <w:sz w:val="24"/>
          <w:szCs w:val="24"/>
        </w:rPr>
        <w:t xml:space="preserve">Allow the unit to dry completely </w:t>
      </w:r>
      <w:r w:rsidR="00461631">
        <w:rPr>
          <w:rFonts w:ascii="Aptos" w:hAnsi="Aptos"/>
          <w:sz w:val="24"/>
          <w:szCs w:val="24"/>
        </w:rPr>
        <w:t xml:space="preserve">prior to turning on power and </w:t>
      </w:r>
      <w:r w:rsidRPr="00A979CF">
        <w:rPr>
          <w:rFonts w:ascii="Aptos" w:hAnsi="Aptos"/>
          <w:sz w:val="24"/>
          <w:szCs w:val="24"/>
        </w:rPr>
        <w:t xml:space="preserve">putting the unit back into service </w:t>
      </w:r>
    </w:p>
    <w:p w14:paraId="3D9B62D7" w14:textId="77777777" w:rsidR="00CB6C12" w:rsidRDefault="00CB6C12" w:rsidP="00461631">
      <w:pPr>
        <w:rPr>
          <w:szCs w:val="24"/>
        </w:rPr>
      </w:pPr>
    </w:p>
    <w:p w14:paraId="20D4F35D" w14:textId="67B36D23" w:rsidR="00CB6C12" w:rsidRDefault="00461631" w:rsidP="00F45D05">
      <w:pPr>
        <w:tabs>
          <w:tab w:val="clear" w:pos="0"/>
          <w:tab w:val="left" w:pos="360"/>
        </w:tabs>
        <w:rPr>
          <w:szCs w:val="24"/>
        </w:rPr>
      </w:pPr>
      <w:r w:rsidRPr="008813FC">
        <w:rPr>
          <w:szCs w:val="24"/>
        </w:rPr>
        <w:t>Avoid</w:t>
      </w:r>
      <w:r w:rsidR="006152BA">
        <w:rPr>
          <w:szCs w:val="24"/>
        </w:rPr>
        <w:t>:</w:t>
      </w:r>
    </w:p>
    <w:p w14:paraId="107D2069" w14:textId="77777777" w:rsidR="00F45D05" w:rsidRPr="008813FC" w:rsidRDefault="00F45D05" w:rsidP="00F45D05">
      <w:pPr>
        <w:tabs>
          <w:tab w:val="clear" w:pos="0"/>
          <w:tab w:val="left" w:pos="360"/>
        </w:tabs>
        <w:rPr>
          <w:szCs w:val="24"/>
        </w:rPr>
      </w:pPr>
    </w:p>
    <w:p w14:paraId="173FE068" w14:textId="1143C513" w:rsidR="006152BA" w:rsidRDefault="006152BA" w:rsidP="00F45D05">
      <w:pPr>
        <w:pStyle w:val="ListParagraph"/>
        <w:numPr>
          <w:ilvl w:val="0"/>
          <w:numId w:val="36"/>
        </w:numPr>
        <w:tabs>
          <w:tab w:val="left" w:pos="990"/>
        </w:tabs>
        <w:ind w:left="720"/>
        <w:rPr>
          <w:rFonts w:ascii="Aptos" w:hAnsi="Aptos"/>
          <w:sz w:val="24"/>
          <w:szCs w:val="24"/>
        </w:rPr>
      </w:pPr>
      <w:r>
        <w:rPr>
          <w:rFonts w:ascii="Aptos" w:hAnsi="Aptos"/>
          <w:sz w:val="24"/>
          <w:szCs w:val="24"/>
        </w:rPr>
        <w:t>Spraying water or cleaning agents onto any components, other than the desired cleaning area.  Electrical components inside the controlled environment could sustain damage.</w:t>
      </w:r>
    </w:p>
    <w:p w14:paraId="0F7B7EA5" w14:textId="56A51C6A" w:rsidR="00CB6C12" w:rsidRPr="008813FC" w:rsidRDefault="00CB6C12" w:rsidP="00F45D05">
      <w:pPr>
        <w:pStyle w:val="ListParagraph"/>
        <w:numPr>
          <w:ilvl w:val="0"/>
          <w:numId w:val="36"/>
        </w:numPr>
        <w:tabs>
          <w:tab w:val="left" w:pos="990"/>
        </w:tabs>
        <w:ind w:left="720"/>
        <w:rPr>
          <w:rFonts w:ascii="Aptos" w:hAnsi="Aptos"/>
          <w:sz w:val="24"/>
          <w:szCs w:val="24"/>
        </w:rPr>
      </w:pPr>
      <w:r w:rsidRPr="008813FC">
        <w:rPr>
          <w:rFonts w:ascii="Aptos" w:hAnsi="Aptos"/>
          <w:sz w:val="24"/>
          <w:szCs w:val="24"/>
        </w:rPr>
        <w:t>Using water under high pressure</w:t>
      </w:r>
    </w:p>
    <w:p w14:paraId="0E993D94" w14:textId="2EE8B6EA" w:rsidR="00CB6C12" w:rsidRPr="008813FC" w:rsidRDefault="00CB6C12" w:rsidP="00F45D05">
      <w:pPr>
        <w:pStyle w:val="ListParagraph"/>
        <w:numPr>
          <w:ilvl w:val="0"/>
          <w:numId w:val="36"/>
        </w:numPr>
        <w:tabs>
          <w:tab w:val="left" w:pos="990"/>
        </w:tabs>
        <w:ind w:left="720"/>
        <w:rPr>
          <w:rFonts w:ascii="Aptos" w:hAnsi="Aptos"/>
          <w:sz w:val="24"/>
          <w:szCs w:val="24"/>
        </w:rPr>
      </w:pPr>
      <w:r w:rsidRPr="008813FC">
        <w:rPr>
          <w:rFonts w:ascii="Aptos" w:hAnsi="Aptos"/>
          <w:sz w:val="24"/>
          <w:szCs w:val="24"/>
        </w:rPr>
        <w:t>Abrasi</w:t>
      </w:r>
      <w:r w:rsidR="006152BA">
        <w:rPr>
          <w:rFonts w:ascii="Aptos" w:hAnsi="Aptos"/>
          <w:sz w:val="24"/>
          <w:szCs w:val="24"/>
        </w:rPr>
        <w:t>ve</w:t>
      </w:r>
      <w:r w:rsidRPr="008813FC">
        <w:rPr>
          <w:rFonts w:ascii="Aptos" w:hAnsi="Aptos"/>
          <w:sz w:val="24"/>
          <w:szCs w:val="24"/>
        </w:rPr>
        <w:t xml:space="preserve"> products to scour or remove dirt</w:t>
      </w:r>
    </w:p>
    <w:p w14:paraId="38575CE7" w14:textId="271A27D0" w:rsidR="00CB6C12" w:rsidRPr="008813FC" w:rsidRDefault="00CB6C12" w:rsidP="00F45D05">
      <w:pPr>
        <w:pStyle w:val="ListParagraph"/>
        <w:numPr>
          <w:ilvl w:val="0"/>
          <w:numId w:val="36"/>
        </w:numPr>
        <w:tabs>
          <w:tab w:val="left" w:pos="990"/>
        </w:tabs>
        <w:ind w:left="720"/>
        <w:rPr>
          <w:rFonts w:ascii="Aptos" w:hAnsi="Aptos"/>
          <w:sz w:val="24"/>
          <w:szCs w:val="24"/>
        </w:rPr>
      </w:pPr>
      <w:r w:rsidRPr="008813FC">
        <w:rPr>
          <w:rFonts w:ascii="Aptos" w:hAnsi="Aptos"/>
          <w:sz w:val="24"/>
          <w:szCs w:val="24"/>
        </w:rPr>
        <w:t>Striking the coil with a tool to dislodge or remove soil or residue</w:t>
      </w:r>
    </w:p>
    <w:p w14:paraId="40292B9F" w14:textId="5A146239" w:rsidR="00461631" w:rsidRPr="008813FC" w:rsidRDefault="00CB6C12" w:rsidP="00F45D05">
      <w:pPr>
        <w:pStyle w:val="ListParagraph"/>
        <w:numPr>
          <w:ilvl w:val="0"/>
          <w:numId w:val="36"/>
        </w:numPr>
        <w:tabs>
          <w:tab w:val="left" w:pos="990"/>
        </w:tabs>
        <w:ind w:left="720"/>
        <w:rPr>
          <w:rFonts w:ascii="Aptos" w:hAnsi="Aptos"/>
          <w:sz w:val="24"/>
          <w:szCs w:val="24"/>
        </w:rPr>
      </w:pPr>
      <w:r w:rsidRPr="008813FC">
        <w:rPr>
          <w:rFonts w:ascii="Aptos" w:hAnsi="Aptos"/>
          <w:sz w:val="24"/>
          <w:szCs w:val="24"/>
        </w:rPr>
        <w:t>Corrosive, caustic</w:t>
      </w:r>
      <w:r w:rsidR="00B0029C">
        <w:rPr>
          <w:rFonts w:ascii="Aptos" w:hAnsi="Aptos"/>
          <w:sz w:val="24"/>
          <w:szCs w:val="24"/>
        </w:rPr>
        <w:t xml:space="preserve"> or</w:t>
      </w:r>
      <w:r w:rsidRPr="008813FC">
        <w:rPr>
          <w:rFonts w:ascii="Aptos" w:hAnsi="Aptos"/>
          <w:sz w:val="24"/>
          <w:szCs w:val="24"/>
        </w:rPr>
        <w:t xml:space="preserve"> alkaline cleaners (with a pH &lt; 5.5 or &gt; 8.5)</w:t>
      </w:r>
    </w:p>
    <w:p w14:paraId="32A0DBED" w14:textId="77777777" w:rsidR="008813FC" w:rsidRDefault="008813FC" w:rsidP="00DC74BA">
      <w:pPr>
        <w:tabs>
          <w:tab w:val="clear" w:pos="0"/>
          <w:tab w:val="left" w:pos="990"/>
        </w:tabs>
        <w:ind w:left="1080"/>
        <w:rPr>
          <w:szCs w:val="24"/>
        </w:rPr>
      </w:pPr>
    </w:p>
    <w:p w14:paraId="60EEADA3" w14:textId="16D71D5B" w:rsidR="00A979CF" w:rsidRPr="00AF2EA2" w:rsidRDefault="008813FC" w:rsidP="00F45D05">
      <w:pPr>
        <w:tabs>
          <w:tab w:val="clear" w:pos="0"/>
          <w:tab w:val="left" w:pos="990"/>
        </w:tabs>
        <w:rPr>
          <w:szCs w:val="24"/>
        </w:rPr>
      </w:pPr>
      <w:r>
        <w:rPr>
          <w:szCs w:val="24"/>
        </w:rPr>
        <w:t xml:space="preserve">Damage from improper cleaning </w:t>
      </w:r>
      <w:r w:rsidR="00B0029C">
        <w:rPr>
          <w:szCs w:val="24"/>
        </w:rPr>
        <w:t>may</w:t>
      </w:r>
      <w:r>
        <w:rPr>
          <w:szCs w:val="24"/>
        </w:rPr>
        <w:t xml:space="preserve"> void the warranty.</w:t>
      </w:r>
      <w:r w:rsidR="00461631">
        <w:tab/>
      </w:r>
    </w:p>
    <w:p w14:paraId="52A84775" w14:textId="77777777" w:rsidR="006152BA" w:rsidRDefault="006152BA">
      <w:pPr>
        <w:tabs>
          <w:tab w:val="clear" w:pos="0"/>
        </w:tabs>
        <w:overflowPunct/>
        <w:autoSpaceDE/>
        <w:autoSpaceDN/>
        <w:adjustRightInd/>
        <w:textAlignment w:val="auto"/>
        <w:rPr>
          <w:b/>
          <w:sz w:val="28"/>
        </w:rPr>
      </w:pPr>
      <w:r>
        <w:br w:type="page"/>
      </w:r>
    </w:p>
    <w:p w14:paraId="3B0E76AF" w14:textId="2234AF1E" w:rsidR="0068418B" w:rsidRDefault="00FC67A1" w:rsidP="00AA32A8">
      <w:pPr>
        <w:pStyle w:val="Heading1"/>
      </w:pPr>
      <w:bookmarkStart w:id="10" w:name="_Toc177640699"/>
      <w:r>
        <w:lastRenderedPageBreak/>
        <w:t>Troubleshooting</w:t>
      </w:r>
      <w:bookmarkEnd w:id="10"/>
    </w:p>
    <w:p w14:paraId="5A3A6572" w14:textId="77777777" w:rsidR="0068418B" w:rsidRDefault="0068418B" w:rsidP="00407DAC">
      <w:pPr>
        <w:rPr>
          <w:rFonts w:cstheme="minorHAnsi"/>
        </w:rPr>
      </w:pPr>
    </w:p>
    <w:p w14:paraId="1AE63574" w14:textId="3572CA0D" w:rsidR="00AA32A8" w:rsidRDefault="00AA32A8" w:rsidP="00407DAC">
      <w:pPr>
        <w:rPr>
          <w:rFonts w:cstheme="minorHAnsi"/>
        </w:rPr>
      </w:pPr>
      <w:bookmarkStart w:id="11" w:name="_Hlk171517636"/>
      <w:r>
        <w:rPr>
          <w:rFonts w:cstheme="minorHAnsi"/>
        </w:rPr>
        <w:t>Temperature control problems stemming from loss of refrigerant charge can result from problems with the phenolic coating.  If there is suspicion the phenolic coating has been compromised, perform a visual inspection (where possible) of coated components.</w:t>
      </w:r>
      <w:bookmarkEnd w:id="11"/>
    </w:p>
    <w:p w14:paraId="0E7A5713" w14:textId="77777777" w:rsidR="00AA32A8" w:rsidRDefault="00AA32A8" w:rsidP="00407DAC">
      <w:pPr>
        <w:rPr>
          <w:rFonts w:cstheme="minorHAnsi"/>
        </w:rPr>
      </w:pPr>
    </w:p>
    <w:p w14:paraId="57488C1E" w14:textId="33FC5DEE" w:rsidR="00AA32A8" w:rsidRDefault="00B0029C" w:rsidP="00407DAC">
      <w:pPr>
        <w:rPr>
          <w:rFonts w:cstheme="minorHAnsi"/>
        </w:rPr>
      </w:pPr>
      <w:r>
        <w:rPr>
          <w:rFonts w:cstheme="minorHAnsi"/>
        </w:rPr>
        <w:t>C</w:t>
      </w:r>
      <w:r w:rsidR="00AA32A8">
        <w:rPr>
          <w:rFonts w:cstheme="minorHAnsi"/>
        </w:rPr>
        <w:t>onduct</w:t>
      </w:r>
      <w:r>
        <w:rPr>
          <w:rFonts w:cstheme="minorHAnsi"/>
        </w:rPr>
        <w:t xml:space="preserve"> a leak detection test</w:t>
      </w:r>
      <w:r w:rsidR="00AA32A8">
        <w:rPr>
          <w:rFonts w:cstheme="minorHAnsi"/>
        </w:rPr>
        <w:t xml:space="preserve"> to assess areas of the coated components that cannot be visually inspected.</w:t>
      </w:r>
    </w:p>
    <w:p w14:paraId="148F618C" w14:textId="21E78113" w:rsidR="006A7B46" w:rsidRDefault="006A7B46">
      <w:pPr>
        <w:tabs>
          <w:tab w:val="clear" w:pos="0"/>
        </w:tabs>
        <w:overflowPunct/>
        <w:autoSpaceDE/>
        <w:autoSpaceDN/>
        <w:adjustRightInd/>
        <w:textAlignment w:val="auto"/>
        <w:rPr>
          <w:b/>
        </w:rPr>
      </w:pPr>
    </w:p>
    <w:p w14:paraId="4B420348" w14:textId="3ECB33CF" w:rsidR="00407DAC" w:rsidRDefault="00171064" w:rsidP="00171064">
      <w:pPr>
        <w:pStyle w:val="Heading2"/>
      </w:pPr>
      <w:bookmarkStart w:id="12" w:name="_Toc177640700"/>
      <w:r>
        <w:t>Parts and Service</w:t>
      </w:r>
      <w:bookmarkEnd w:id="12"/>
    </w:p>
    <w:p w14:paraId="3569454D" w14:textId="77777777" w:rsidR="00171064" w:rsidRDefault="00171064" w:rsidP="00171064"/>
    <w:p w14:paraId="581640F6" w14:textId="1604B840" w:rsidR="00171064" w:rsidRDefault="00171064" w:rsidP="00171064">
      <w:r>
        <w:t xml:space="preserve">Replacement </w:t>
      </w:r>
      <w:r w:rsidR="00AD0BD1">
        <w:t>parts</w:t>
      </w:r>
      <w:r>
        <w:t xml:space="preserve"> can be ordered from Percival Scientific at:</w:t>
      </w:r>
    </w:p>
    <w:p w14:paraId="4E9496C1" w14:textId="77777777" w:rsidR="00171064" w:rsidRDefault="00171064" w:rsidP="00171064"/>
    <w:p w14:paraId="7F4553CE" w14:textId="4CBE8E1B" w:rsidR="00171064" w:rsidRDefault="00171064" w:rsidP="00172F9C">
      <w:pPr>
        <w:ind w:left="720"/>
      </w:pPr>
      <w:r>
        <w:t>Ph: 1-800-695-2743</w:t>
      </w:r>
    </w:p>
    <w:p w14:paraId="3840A7A8" w14:textId="60335B62" w:rsidR="00171064" w:rsidRDefault="00171064" w:rsidP="00172F9C">
      <w:pPr>
        <w:ind w:left="720"/>
      </w:pPr>
      <w:r>
        <w:t xml:space="preserve">Email: </w:t>
      </w:r>
      <w:hyperlink r:id="rId17" w:history="1">
        <w:r w:rsidR="00172F9C" w:rsidRPr="006C19ED">
          <w:rPr>
            <w:rStyle w:val="Hyperlink"/>
          </w:rPr>
          <w:t>parts@percival-scientific.com</w:t>
        </w:r>
      </w:hyperlink>
    </w:p>
    <w:p w14:paraId="381EED30" w14:textId="77777777" w:rsidR="00171064" w:rsidRDefault="00171064" w:rsidP="00171064"/>
    <w:p w14:paraId="33E74E5D" w14:textId="447BB5EF" w:rsidR="00171064" w:rsidRDefault="00171064" w:rsidP="00171064">
      <w:r>
        <w:t>For additional questions regarding this product, please contact Percival’s customer support team at:</w:t>
      </w:r>
    </w:p>
    <w:p w14:paraId="5A310629" w14:textId="77777777" w:rsidR="00172F9C" w:rsidRDefault="00172F9C" w:rsidP="00171064"/>
    <w:p w14:paraId="413B7C9D" w14:textId="7DB0DE29" w:rsidR="00172F9C" w:rsidRDefault="00172F9C" w:rsidP="00172F9C">
      <w:pPr>
        <w:ind w:left="720"/>
      </w:pPr>
      <w:r>
        <w:t>Phone: 1-800-695-2743</w:t>
      </w:r>
    </w:p>
    <w:p w14:paraId="30105B58" w14:textId="26000C71" w:rsidR="00172F9C" w:rsidRDefault="00172F9C" w:rsidP="00172F9C">
      <w:pPr>
        <w:ind w:left="720"/>
        <w:rPr>
          <w:rStyle w:val="Hyperlink"/>
        </w:rPr>
      </w:pPr>
      <w:r>
        <w:t xml:space="preserve">Email: </w:t>
      </w:r>
      <w:hyperlink r:id="rId18" w:history="1">
        <w:r w:rsidRPr="006C19ED">
          <w:rPr>
            <w:rStyle w:val="Hyperlink"/>
          </w:rPr>
          <w:t>customerservice@percival-scientific.com</w:t>
        </w:r>
      </w:hyperlink>
    </w:p>
    <w:p w14:paraId="5B6064EA" w14:textId="77777777" w:rsidR="002D42E7" w:rsidRDefault="002D42E7" w:rsidP="00172F9C">
      <w:pPr>
        <w:ind w:left="720"/>
        <w:rPr>
          <w:rStyle w:val="Hyperlink"/>
        </w:rPr>
      </w:pPr>
    </w:p>
    <w:p w14:paraId="357C81C0" w14:textId="77777777" w:rsidR="002D42E7" w:rsidRPr="00A738F1" w:rsidRDefault="002D42E7" w:rsidP="002D42E7">
      <w:pPr>
        <w:rPr>
          <w:szCs w:val="24"/>
        </w:rPr>
      </w:pPr>
      <w:r>
        <w:rPr>
          <w:rFonts w:cs="Adobe Clean DC"/>
          <w:color w:val="000000"/>
          <w:szCs w:val="24"/>
        </w:rPr>
        <w:t>P</w:t>
      </w:r>
      <w:r w:rsidRPr="00A738F1">
        <w:rPr>
          <w:rFonts w:cs="Adobe Clean DC"/>
          <w:color w:val="000000"/>
          <w:szCs w:val="24"/>
        </w:rPr>
        <w:t xml:space="preserve">lease have your </w:t>
      </w:r>
      <w:r>
        <w:rPr>
          <w:rFonts w:cs="Adobe Clean DC"/>
          <w:color w:val="000000"/>
          <w:szCs w:val="24"/>
        </w:rPr>
        <w:t xml:space="preserve">chamber </w:t>
      </w:r>
      <w:r w:rsidRPr="00A738F1">
        <w:rPr>
          <w:rFonts w:cs="Adobe Clean DC"/>
          <w:color w:val="000000"/>
          <w:szCs w:val="24"/>
        </w:rPr>
        <w:t xml:space="preserve">serial number available </w:t>
      </w:r>
      <w:r>
        <w:rPr>
          <w:rFonts w:cs="Adobe Clean DC"/>
          <w:color w:val="000000"/>
          <w:szCs w:val="24"/>
        </w:rPr>
        <w:t>f</w:t>
      </w:r>
      <w:r w:rsidRPr="00A738F1">
        <w:rPr>
          <w:rFonts w:cs="Adobe Clean DC"/>
          <w:color w:val="000000"/>
          <w:szCs w:val="24"/>
        </w:rPr>
        <w:t xml:space="preserve">or faster </w:t>
      </w:r>
      <w:r>
        <w:rPr>
          <w:rFonts w:cs="Adobe Clean DC"/>
          <w:color w:val="000000"/>
          <w:szCs w:val="24"/>
        </w:rPr>
        <w:t xml:space="preserve">and more efficient customer </w:t>
      </w:r>
      <w:r w:rsidRPr="00A738F1">
        <w:rPr>
          <w:rFonts w:cs="Adobe Clean DC"/>
          <w:color w:val="000000"/>
          <w:szCs w:val="24"/>
        </w:rPr>
        <w:t>service.</w:t>
      </w:r>
    </w:p>
    <w:p w14:paraId="1FF5D86D" w14:textId="77777777" w:rsidR="002D42E7" w:rsidRDefault="002D42E7" w:rsidP="00172F9C">
      <w:pPr>
        <w:ind w:left="720"/>
      </w:pPr>
    </w:p>
    <w:p w14:paraId="21563D17" w14:textId="77777777" w:rsidR="00172F9C" w:rsidRDefault="00172F9C" w:rsidP="00171064"/>
    <w:p w14:paraId="47BC8F7A" w14:textId="77777777" w:rsidR="00172F9C" w:rsidRDefault="00172F9C" w:rsidP="00171064"/>
    <w:sectPr w:rsidR="00172F9C" w:rsidSect="003066F1">
      <w:headerReference w:type="default" r:id="rId19"/>
      <w:footerReference w:type="default" r:id="rId20"/>
      <w:pgSz w:w="12240" w:h="15840"/>
      <w:pgMar w:top="53" w:right="1440" w:bottom="720" w:left="1440" w:header="648" w:footer="60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7A133" w14:textId="77777777" w:rsidR="00E25A32" w:rsidRDefault="00E25A32">
      <w:r>
        <w:separator/>
      </w:r>
    </w:p>
  </w:endnote>
  <w:endnote w:type="continuationSeparator" w:id="0">
    <w:p w14:paraId="39438AEC" w14:textId="77777777" w:rsidR="00E25A32" w:rsidRDefault="00E2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8075742"/>
      <w:docPartObj>
        <w:docPartGallery w:val="Page Numbers (Bottom of Page)"/>
        <w:docPartUnique/>
      </w:docPartObj>
    </w:sdtPr>
    <w:sdtEndPr>
      <w:rPr>
        <w:noProof/>
      </w:rPr>
    </w:sdtEndPr>
    <w:sdtContent>
      <w:p w14:paraId="544D85BB" w14:textId="448C909F" w:rsidR="0017218A" w:rsidRPr="0017218A" w:rsidRDefault="00737891">
        <w:pPr>
          <w:pStyle w:val="Footer"/>
          <w:jc w:val="right"/>
        </w:pPr>
        <w:r>
          <w:rPr>
            <w:noProof/>
            <w:sz w:val="22"/>
            <w:szCs w:val="22"/>
          </w:rPr>
          <mc:AlternateContent>
            <mc:Choice Requires="wps">
              <w:drawing>
                <wp:anchor distT="0" distB="0" distL="114300" distR="114300" simplePos="0" relativeHeight="251661312" behindDoc="0" locked="0" layoutInCell="1" allowOverlap="1" wp14:anchorId="174388E8" wp14:editId="29261319">
                  <wp:simplePos x="0" y="0"/>
                  <wp:positionH relativeFrom="margin">
                    <wp:align>center</wp:align>
                  </wp:positionH>
                  <wp:positionV relativeFrom="paragraph">
                    <wp:posOffset>-101609</wp:posOffset>
                  </wp:positionV>
                  <wp:extent cx="6646460" cy="13648"/>
                  <wp:effectExtent l="0" t="0" r="21590" b="24765"/>
                  <wp:wrapNone/>
                  <wp:docPr id="1136079281"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3FFD65" id="Straight Connector 6" o:spid="_x0000_s1026" style="position:absolute;flip:y;z-index:251661312;visibility:visible;mso-wrap-style:square;mso-wrap-distance-left:9pt;mso-wrap-distance-top:0;mso-wrap-distance-right:9pt;mso-wrap-distance-bottom:0;mso-position-horizontal:center;mso-position-horizontal-relative:margin;mso-position-vertical:absolute;mso-position-vertical-relative:text" from="0,-8pt" to="523.3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" strokecolor="black [3040]">
                  <w10:wrap anchorx="margin"/>
                </v:line>
              </w:pict>
            </mc:Fallback>
          </mc:AlternateContent>
        </w:r>
        <w:r w:rsidR="0017218A">
          <w:rPr>
            <w:noProof/>
          </w:rPr>
          <w:drawing>
            <wp:anchor distT="0" distB="0" distL="114300" distR="114300" simplePos="0" relativeHeight="251658240" behindDoc="0" locked="0" layoutInCell="1" allowOverlap="1" wp14:anchorId="40C35CFB" wp14:editId="06A511C8">
              <wp:simplePos x="0" y="0"/>
              <wp:positionH relativeFrom="column">
                <wp:posOffset>-341630</wp:posOffset>
              </wp:positionH>
              <wp:positionV relativeFrom="paragraph">
                <wp:posOffset>-635</wp:posOffset>
              </wp:positionV>
              <wp:extent cx="2392045" cy="477520"/>
              <wp:effectExtent l="0" t="0" r="8255" b="0"/>
              <wp:wrapSquare wrapText="bothSides"/>
              <wp:docPr id="881744744" name="Picture 4"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00483" name="Picture 4" descr="A blue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392045" cy="477520"/>
                      </a:xfrm>
                      <a:prstGeom prst="rect">
                        <a:avLst/>
                      </a:prstGeom>
                    </pic:spPr>
                  </pic:pic>
                </a:graphicData>
              </a:graphic>
              <wp14:sizeRelH relativeFrom="margin">
                <wp14:pctWidth>0</wp14:pctWidth>
              </wp14:sizeRelH>
              <wp14:sizeRelV relativeFrom="margin">
                <wp14:pctHeight>0</wp14:pctHeight>
              </wp14:sizeRelV>
            </wp:anchor>
          </w:drawing>
        </w:r>
        <w:r w:rsidR="0017218A">
          <w:fldChar w:fldCharType="begin"/>
        </w:r>
        <w:r w:rsidR="0017218A">
          <w:instrText xml:space="preserve"> PAGE   \* MERGEFORMAT </w:instrText>
        </w:r>
        <w:r w:rsidR="0017218A">
          <w:fldChar w:fldCharType="separate"/>
        </w:r>
        <w:r w:rsidR="0017218A">
          <w:rPr>
            <w:noProof/>
          </w:rPr>
          <w:t>2</w:t>
        </w:r>
        <w:r w:rsidR="0017218A">
          <w:fldChar w:fldCharType="end"/>
        </w:r>
      </w:p>
    </w:sdtContent>
  </w:sdt>
  <w:p w14:paraId="7FAF8326" w14:textId="2AE58A46" w:rsidR="00E25A32" w:rsidRPr="0017218A" w:rsidRDefault="00E25A32" w:rsidP="0017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366F7B" w14:textId="77777777" w:rsidR="00E25A32" w:rsidRDefault="00E25A32">
      <w:r>
        <w:separator/>
      </w:r>
    </w:p>
  </w:footnote>
  <w:footnote w:type="continuationSeparator" w:id="0">
    <w:p w14:paraId="19190EDA" w14:textId="77777777" w:rsidR="00E25A32" w:rsidRDefault="00E2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421C5" w14:textId="11214C7D" w:rsidR="003066F1" w:rsidRDefault="00737891" w:rsidP="003066F1">
    <w:pPr>
      <w:pStyle w:val="Header"/>
      <w:spacing w:after="240"/>
      <w:ind w:left="-720" w:right="-720"/>
      <w:jc w:val="left"/>
      <w:rPr>
        <w:sz w:val="22"/>
        <w:szCs w:val="22"/>
      </w:rPr>
    </w:pPr>
    <w:r>
      <w:rPr>
        <w:noProof/>
        <w:sz w:val="22"/>
        <w:szCs w:val="22"/>
      </w:rPr>
      <mc:AlternateContent>
        <mc:Choice Requires="wps">
          <w:drawing>
            <wp:anchor distT="0" distB="0" distL="114300" distR="114300" simplePos="0" relativeHeight="251659264" behindDoc="0" locked="0" layoutInCell="1" allowOverlap="1" wp14:anchorId="4D287ACC" wp14:editId="7DE60CA5">
              <wp:simplePos x="0" y="0"/>
              <wp:positionH relativeFrom="column">
                <wp:posOffset>-464024</wp:posOffset>
              </wp:positionH>
              <wp:positionV relativeFrom="paragraph">
                <wp:posOffset>393738</wp:posOffset>
              </wp:positionV>
              <wp:extent cx="6646460" cy="13648"/>
              <wp:effectExtent l="0" t="0" r="21590" b="24765"/>
              <wp:wrapNone/>
              <wp:docPr id="1926596418" name="Straight Connector 6"/>
              <wp:cNvGraphicFramePr/>
              <a:graphic xmlns:a="http://schemas.openxmlformats.org/drawingml/2006/main">
                <a:graphicData uri="http://schemas.microsoft.com/office/word/2010/wordprocessingShape">
                  <wps:wsp>
                    <wps:cNvCnPr/>
                    <wps:spPr>
                      <a:xfrm flipV="1">
                        <a:off x="0" y="0"/>
                        <a:ext cx="6646460"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C54B5B" id="Straight Connector 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6.55pt,31pt" to="486.8pt,3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" strokecolor="black [3040]"/>
          </w:pict>
        </mc:Fallback>
      </mc:AlternateContent>
    </w:r>
    <w:r w:rsidR="003066F1">
      <w:rPr>
        <w:sz w:val="22"/>
        <w:szCs w:val="22"/>
      </w:rPr>
      <w:t>Operat</w:t>
    </w:r>
    <w:r w:rsidR="00603742">
      <w:rPr>
        <w:sz w:val="22"/>
        <w:szCs w:val="22"/>
      </w:rPr>
      <w:t>ion</w:t>
    </w:r>
    <w:r w:rsidR="003066F1">
      <w:rPr>
        <w:sz w:val="22"/>
        <w:szCs w:val="22"/>
      </w:rPr>
      <w:t xml:space="preserve"> Manual</w:t>
    </w:r>
    <w:r w:rsidR="003066F1">
      <w:rPr>
        <w:sz w:val="22"/>
        <w:szCs w:val="22"/>
      </w:rPr>
      <w:tab/>
    </w:r>
    <w:r w:rsidR="003066F1">
      <w:rPr>
        <w:sz w:val="22"/>
        <w:szCs w:val="22"/>
      </w:rPr>
      <w:tab/>
    </w:r>
    <w:r w:rsidR="003066F1">
      <w:rPr>
        <w:sz w:val="22"/>
        <w:szCs w:val="22"/>
      </w:rPr>
      <w:tab/>
    </w:r>
    <w:r w:rsidR="00E07E0B">
      <w:rPr>
        <w:sz w:val="22"/>
        <w:szCs w:val="22"/>
      </w:rPr>
      <w:t>Q</w:t>
    </w:r>
    <w:r w:rsidR="004B7ABF">
      <w:rPr>
        <w:sz w:val="22"/>
        <w:szCs w:val="22"/>
      </w:rPr>
      <w:t>9</w:t>
    </w:r>
  </w:p>
  <w:p w14:paraId="5DEEE3F6" w14:textId="77777777" w:rsidR="004B7ABF" w:rsidRDefault="004B7ABF" w:rsidP="004B7ABF">
    <w:pPr>
      <w:pStyle w:val="Header"/>
      <w:spacing w:after="240"/>
      <w:ind w:right="-720"/>
      <w:jc w:val="left"/>
      <w:rPr>
        <w:sz w:val="22"/>
        <w:szCs w:val="22"/>
      </w:rPr>
    </w:pPr>
  </w:p>
  <w:p w14:paraId="027B135C" w14:textId="2B1474C1" w:rsidR="003066F1" w:rsidRPr="005A6F99" w:rsidRDefault="003066F1" w:rsidP="003066F1">
    <w:pPr>
      <w:pStyle w:val="Header"/>
      <w:spacing w:after="24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9758C"/>
    <w:multiLevelType w:val="hybridMultilevel"/>
    <w:tmpl w:val="C9EE2AB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27A55"/>
    <w:multiLevelType w:val="multilevel"/>
    <w:tmpl w:val="57DCE706"/>
    <w:lvl w:ilvl="0">
      <w:start w:val="8"/>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 w15:restartNumberingAfterBreak="0">
    <w:nsid w:val="1336427A"/>
    <w:multiLevelType w:val="multilevel"/>
    <w:tmpl w:val="9E98D11E"/>
    <w:lvl w:ilvl="0">
      <w:start w:val="2"/>
      <w:numFmt w:val="decimal"/>
      <w:lvlText w:val="%1"/>
      <w:lvlJc w:val="left"/>
      <w:pPr>
        <w:tabs>
          <w:tab w:val="num" w:pos="360"/>
        </w:tabs>
        <w:ind w:left="360" w:hanging="360"/>
      </w:pPr>
      <w:rPr>
        <w:rFonts w:hint="default"/>
      </w:rPr>
    </w:lvl>
    <w:lvl w:ilvl="1">
      <w:numFmt w:val="decimal"/>
      <w:lvlText w:val="3.%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3B83642"/>
    <w:multiLevelType w:val="multilevel"/>
    <w:tmpl w:val="1104362C"/>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 w15:restartNumberingAfterBreak="0">
    <w:nsid w:val="160B5D34"/>
    <w:multiLevelType w:val="hybridMultilevel"/>
    <w:tmpl w:val="4B406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A2944"/>
    <w:multiLevelType w:val="hybridMultilevel"/>
    <w:tmpl w:val="7CC03F4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FE600E"/>
    <w:multiLevelType w:val="multilevel"/>
    <w:tmpl w:val="577CB21A"/>
    <w:lvl w:ilvl="0">
      <w:start w:val="2"/>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7" w15:restartNumberingAfterBreak="0">
    <w:nsid w:val="1EF7100C"/>
    <w:multiLevelType w:val="multilevel"/>
    <w:tmpl w:val="7870F756"/>
    <w:lvl w:ilvl="0">
      <w:start w:val="2"/>
      <w:numFmt w:val="decimal"/>
      <w:lvlText w:val="%1.0"/>
      <w:lvlJc w:val="left"/>
      <w:pPr>
        <w:tabs>
          <w:tab w:val="num" w:pos="720"/>
        </w:tabs>
        <w:ind w:left="720" w:hanging="720"/>
      </w:pPr>
      <w:rPr>
        <w:rFonts w:hint="default"/>
        <w:sz w:val="24"/>
      </w:rPr>
    </w:lvl>
    <w:lvl w:ilvl="1">
      <w:start w:val="9"/>
      <w:numFmt w:val="decimal"/>
      <w:lvlRestart w:val="0"/>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8" w15:restartNumberingAfterBreak="0">
    <w:nsid w:val="215D2022"/>
    <w:multiLevelType w:val="multilevel"/>
    <w:tmpl w:val="E5E28FDA"/>
    <w:lvl w:ilvl="0">
      <w:start w:val="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9" w15:restartNumberingAfterBreak="0">
    <w:nsid w:val="25630530"/>
    <w:multiLevelType w:val="multilevel"/>
    <w:tmpl w:val="DE225074"/>
    <w:lvl w:ilvl="0">
      <w:start w:val="6"/>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0" w15:restartNumberingAfterBreak="0">
    <w:nsid w:val="2B2A2B6F"/>
    <w:multiLevelType w:val="hybridMultilevel"/>
    <w:tmpl w:val="F79A76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3107132A"/>
    <w:multiLevelType w:val="hybridMultilevel"/>
    <w:tmpl w:val="4A32F274"/>
    <w:lvl w:ilvl="0" w:tplc="1FA0C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83A0D"/>
    <w:multiLevelType w:val="hybridMultilevel"/>
    <w:tmpl w:val="A90221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A8795D"/>
    <w:multiLevelType w:val="multilevel"/>
    <w:tmpl w:val="A6CEC8B4"/>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94A1A7B"/>
    <w:multiLevelType w:val="hybridMultilevel"/>
    <w:tmpl w:val="29DE98E4"/>
    <w:lvl w:ilvl="0" w:tplc="04090011">
      <w:start w:val="1"/>
      <w:numFmt w:val="decimal"/>
      <w:lvlText w:val="%1)"/>
      <w:lvlJc w:val="left"/>
      <w:pPr>
        <w:ind w:left="1446" w:hanging="360"/>
      </w:pPr>
    </w:lvl>
    <w:lvl w:ilvl="1" w:tplc="04090019">
      <w:start w:val="1"/>
      <w:numFmt w:val="lowerLetter"/>
      <w:lvlText w:val="%2."/>
      <w:lvlJc w:val="left"/>
      <w:pPr>
        <w:ind w:left="2166" w:hanging="360"/>
      </w:pPr>
    </w:lvl>
    <w:lvl w:ilvl="2" w:tplc="0409001B">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5" w15:restartNumberingAfterBreak="0">
    <w:nsid w:val="39D735B0"/>
    <w:multiLevelType w:val="hybridMultilevel"/>
    <w:tmpl w:val="B3AE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6B52B9"/>
    <w:multiLevelType w:val="hybridMultilevel"/>
    <w:tmpl w:val="A80EA78C"/>
    <w:lvl w:ilvl="0" w:tplc="04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06A629F"/>
    <w:multiLevelType w:val="multilevel"/>
    <w:tmpl w:val="E1E21C86"/>
    <w:lvl w:ilvl="0">
      <w:start w:val="5"/>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8" w15:restartNumberingAfterBreak="0">
    <w:nsid w:val="41DF5730"/>
    <w:multiLevelType w:val="multilevel"/>
    <w:tmpl w:val="90BE38AA"/>
    <w:lvl w:ilvl="0">
      <w:start w:val="10"/>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19" w15:restartNumberingAfterBreak="0">
    <w:nsid w:val="4C620D01"/>
    <w:multiLevelType w:val="multilevel"/>
    <w:tmpl w:val="A56A6D1A"/>
    <w:lvl w:ilvl="0">
      <w:start w:val="7"/>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0" w15:restartNumberingAfterBreak="0">
    <w:nsid w:val="4ED33E32"/>
    <w:multiLevelType w:val="hybridMultilevel"/>
    <w:tmpl w:val="6260735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011000"/>
    <w:multiLevelType w:val="multilevel"/>
    <w:tmpl w:val="51D4C2D6"/>
    <w:lvl w:ilvl="0">
      <w:start w:val="4"/>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2" w15:restartNumberingAfterBreak="0">
    <w:nsid w:val="53CB62C0"/>
    <w:multiLevelType w:val="multilevel"/>
    <w:tmpl w:val="91169574"/>
    <w:lvl w:ilvl="0">
      <w:start w:val="9"/>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3" w15:restartNumberingAfterBreak="0">
    <w:nsid w:val="59F97D6A"/>
    <w:multiLevelType w:val="multilevel"/>
    <w:tmpl w:val="46A2037C"/>
    <w:lvl w:ilvl="0">
      <w:start w:val="11"/>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24" w15:restartNumberingAfterBreak="0">
    <w:nsid w:val="5A8B5FB4"/>
    <w:multiLevelType w:val="hybridMultilevel"/>
    <w:tmpl w:val="6BE47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B1F4E"/>
    <w:multiLevelType w:val="hybridMultilevel"/>
    <w:tmpl w:val="74927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243D58"/>
    <w:multiLevelType w:val="multilevel"/>
    <w:tmpl w:val="1360BB6C"/>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6AEC40BD"/>
    <w:multiLevelType w:val="hybridMultilevel"/>
    <w:tmpl w:val="A12EE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266B6"/>
    <w:multiLevelType w:val="multilevel"/>
    <w:tmpl w:val="0F602064"/>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sz w:val="22"/>
        <w:szCs w:val="22"/>
      </w:rPr>
    </w:lvl>
    <w:lvl w:ilvl="3">
      <w:start w:val="1"/>
      <w:numFmt w:val="decimal"/>
      <w:lvlText w:val="%1.%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B65006"/>
    <w:multiLevelType w:val="hybridMultilevel"/>
    <w:tmpl w:val="2C9CDF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C1036"/>
    <w:multiLevelType w:val="multilevel"/>
    <w:tmpl w:val="810AFCD4"/>
    <w:lvl w:ilvl="0">
      <w:start w:val="3"/>
      <w:numFmt w:val="decimal"/>
      <w:lvlText w:val="%1.0"/>
      <w:lvlJc w:val="left"/>
      <w:pPr>
        <w:tabs>
          <w:tab w:val="num" w:pos="720"/>
        </w:tabs>
        <w:ind w:left="720" w:hanging="720"/>
      </w:pPr>
      <w:rPr>
        <w:rFonts w:hint="default"/>
        <w:sz w:val="24"/>
      </w:rPr>
    </w:lvl>
    <w:lvl w:ilvl="1">
      <w:start w:val="1"/>
      <w:numFmt w:val="decimal"/>
      <w:lvlText w:val="%1.%2"/>
      <w:lvlJc w:val="left"/>
      <w:pPr>
        <w:tabs>
          <w:tab w:val="num" w:pos="1440"/>
        </w:tabs>
        <w:ind w:left="1440" w:hanging="720"/>
      </w:pPr>
      <w:rPr>
        <w:rFonts w:hint="default"/>
        <w:sz w:val="24"/>
      </w:rPr>
    </w:lvl>
    <w:lvl w:ilvl="2">
      <w:start w:val="1"/>
      <w:numFmt w:val="decimal"/>
      <w:lvlText w:val="%1.%2.%3"/>
      <w:lvlJc w:val="left"/>
      <w:pPr>
        <w:tabs>
          <w:tab w:val="num" w:pos="2160"/>
        </w:tabs>
        <w:ind w:left="2160" w:hanging="720"/>
      </w:pPr>
      <w:rPr>
        <w:rFonts w:hint="default"/>
        <w:sz w:val="24"/>
      </w:rPr>
    </w:lvl>
    <w:lvl w:ilvl="3">
      <w:start w:val="1"/>
      <w:numFmt w:val="decimal"/>
      <w:lvlText w:val="%1.%2.%3.%4"/>
      <w:lvlJc w:val="left"/>
      <w:pPr>
        <w:tabs>
          <w:tab w:val="num" w:pos="2880"/>
        </w:tabs>
        <w:ind w:left="2880" w:hanging="720"/>
      </w:pPr>
      <w:rPr>
        <w:rFonts w:hint="default"/>
        <w:sz w:val="24"/>
      </w:rPr>
    </w:lvl>
    <w:lvl w:ilvl="4">
      <w:start w:val="1"/>
      <w:numFmt w:val="decimal"/>
      <w:lvlText w:val="%1.%2.%3.%4.%5"/>
      <w:lvlJc w:val="left"/>
      <w:pPr>
        <w:tabs>
          <w:tab w:val="num" w:pos="3960"/>
        </w:tabs>
        <w:ind w:left="3960" w:hanging="1080"/>
      </w:pPr>
      <w:rPr>
        <w:rFonts w:hint="default"/>
        <w:sz w:val="24"/>
      </w:rPr>
    </w:lvl>
    <w:lvl w:ilvl="5">
      <w:start w:val="1"/>
      <w:numFmt w:val="decimal"/>
      <w:lvlText w:val="%1.%2.%3.%4.%5.%6"/>
      <w:lvlJc w:val="left"/>
      <w:pPr>
        <w:tabs>
          <w:tab w:val="num" w:pos="4680"/>
        </w:tabs>
        <w:ind w:left="4680" w:hanging="1080"/>
      </w:pPr>
      <w:rPr>
        <w:rFonts w:hint="default"/>
        <w:sz w:val="24"/>
      </w:rPr>
    </w:lvl>
    <w:lvl w:ilvl="6">
      <w:start w:val="1"/>
      <w:numFmt w:val="decimal"/>
      <w:lvlText w:val="%1.%2.%3.%4.%5.%6.%7"/>
      <w:lvlJc w:val="left"/>
      <w:pPr>
        <w:tabs>
          <w:tab w:val="num" w:pos="5760"/>
        </w:tabs>
        <w:ind w:left="5760" w:hanging="1440"/>
      </w:pPr>
      <w:rPr>
        <w:rFonts w:hint="default"/>
        <w:sz w:val="24"/>
      </w:rPr>
    </w:lvl>
    <w:lvl w:ilvl="7">
      <w:start w:val="1"/>
      <w:numFmt w:val="decimal"/>
      <w:lvlText w:val="%1.%2.%3.%4.%5.%6.%7.%8"/>
      <w:lvlJc w:val="left"/>
      <w:pPr>
        <w:tabs>
          <w:tab w:val="num" w:pos="6480"/>
        </w:tabs>
        <w:ind w:left="6480" w:hanging="1440"/>
      </w:pPr>
      <w:rPr>
        <w:rFonts w:hint="default"/>
        <w:sz w:val="24"/>
      </w:rPr>
    </w:lvl>
    <w:lvl w:ilvl="8">
      <w:start w:val="1"/>
      <w:numFmt w:val="decimal"/>
      <w:lvlText w:val="%1.%2.%3.%4.%5.%6.%7.%8.%9"/>
      <w:lvlJc w:val="left"/>
      <w:pPr>
        <w:tabs>
          <w:tab w:val="num" w:pos="7560"/>
        </w:tabs>
        <w:ind w:left="7560" w:hanging="1800"/>
      </w:pPr>
      <w:rPr>
        <w:rFonts w:hint="default"/>
        <w:sz w:val="24"/>
      </w:rPr>
    </w:lvl>
  </w:abstractNum>
  <w:abstractNum w:abstractNumId="31" w15:restartNumberingAfterBreak="0">
    <w:nsid w:val="77D735DE"/>
    <w:multiLevelType w:val="hybridMultilevel"/>
    <w:tmpl w:val="A3DA7C62"/>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2" w15:restartNumberingAfterBreak="0">
    <w:nsid w:val="78B92F1C"/>
    <w:multiLevelType w:val="hybridMultilevel"/>
    <w:tmpl w:val="CABC446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9611224">
    <w:abstractNumId w:val="13"/>
  </w:num>
  <w:num w:numId="2" w16cid:durableId="1694569711">
    <w:abstractNumId w:val="8"/>
  </w:num>
  <w:num w:numId="3" w16cid:durableId="73088300">
    <w:abstractNumId w:val="26"/>
  </w:num>
  <w:num w:numId="4" w16cid:durableId="461504664">
    <w:abstractNumId w:val="7"/>
  </w:num>
  <w:num w:numId="5" w16cid:durableId="677005869">
    <w:abstractNumId w:val="3"/>
  </w:num>
  <w:num w:numId="6" w16cid:durableId="1332487204">
    <w:abstractNumId w:val="6"/>
  </w:num>
  <w:num w:numId="7" w16cid:durableId="1231620237">
    <w:abstractNumId w:val="30"/>
  </w:num>
  <w:num w:numId="8" w16cid:durableId="1578514736">
    <w:abstractNumId w:val="21"/>
  </w:num>
  <w:num w:numId="9" w16cid:durableId="1132677719">
    <w:abstractNumId w:val="17"/>
  </w:num>
  <w:num w:numId="10" w16cid:durableId="546768499">
    <w:abstractNumId w:val="9"/>
  </w:num>
  <w:num w:numId="11" w16cid:durableId="1502356917">
    <w:abstractNumId w:val="19"/>
  </w:num>
  <w:num w:numId="12" w16cid:durableId="291250073">
    <w:abstractNumId w:val="1"/>
  </w:num>
  <w:num w:numId="13" w16cid:durableId="228151378">
    <w:abstractNumId w:val="22"/>
  </w:num>
  <w:num w:numId="14" w16cid:durableId="1862359643">
    <w:abstractNumId w:val="18"/>
  </w:num>
  <w:num w:numId="15" w16cid:durableId="97531821">
    <w:abstractNumId w:val="23"/>
  </w:num>
  <w:num w:numId="16" w16cid:durableId="979575058">
    <w:abstractNumId w:val="2"/>
  </w:num>
  <w:num w:numId="17" w16cid:durableId="1808428730">
    <w:abstractNumId w:val="5"/>
  </w:num>
  <w:num w:numId="18" w16cid:durableId="2016953756">
    <w:abstractNumId w:val="5"/>
  </w:num>
  <w:num w:numId="19" w16cid:durableId="991258498">
    <w:abstractNumId w:val="10"/>
  </w:num>
  <w:num w:numId="20" w16cid:durableId="348797425">
    <w:abstractNumId w:val="16"/>
  </w:num>
  <w:num w:numId="21" w16cid:durableId="269778560">
    <w:abstractNumId w:val="5"/>
  </w:num>
  <w:num w:numId="22" w16cid:durableId="182570379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2148725">
    <w:abstractNumId w:val="12"/>
  </w:num>
  <w:num w:numId="24" w16cid:durableId="1982464656">
    <w:abstractNumId w:val="25"/>
  </w:num>
  <w:num w:numId="25" w16cid:durableId="1331636618">
    <w:abstractNumId w:val="0"/>
  </w:num>
  <w:num w:numId="26" w16cid:durableId="1780291589">
    <w:abstractNumId w:val="28"/>
  </w:num>
  <w:num w:numId="27" w16cid:durableId="1083338789">
    <w:abstractNumId w:val="29"/>
  </w:num>
  <w:num w:numId="28" w16cid:durableId="856774256">
    <w:abstractNumId w:val="20"/>
  </w:num>
  <w:num w:numId="29" w16cid:durableId="1680506278">
    <w:abstractNumId w:val="4"/>
  </w:num>
  <w:num w:numId="30" w16cid:durableId="2013683843">
    <w:abstractNumId w:val="32"/>
  </w:num>
  <w:num w:numId="31" w16cid:durableId="941186126">
    <w:abstractNumId w:val="27"/>
  </w:num>
  <w:num w:numId="32" w16cid:durableId="1285428623">
    <w:abstractNumId w:val="15"/>
  </w:num>
  <w:num w:numId="33" w16cid:durableId="1555392657">
    <w:abstractNumId w:val="24"/>
  </w:num>
  <w:num w:numId="34" w16cid:durableId="1844396987">
    <w:abstractNumId w:val="11"/>
  </w:num>
  <w:num w:numId="35" w16cid:durableId="1404447621">
    <w:abstractNumId w:val="14"/>
  </w:num>
  <w:num w:numId="36" w16cid:durableId="1780057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0"/>
  <w:doNotHyphenateCaps/>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DDF"/>
    <w:rsid w:val="00003DC8"/>
    <w:rsid w:val="00004112"/>
    <w:rsid w:val="00004E14"/>
    <w:rsid w:val="00016E76"/>
    <w:rsid w:val="000202BA"/>
    <w:rsid w:val="00023A30"/>
    <w:rsid w:val="00023FD4"/>
    <w:rsid w:val="00026835"/>
    <w:rsid w:val="000271A8"/>
    <w:rsid w:val="00030D82"/>
    <w:rsid w:val="00030FDB"/>
    <w:rsid w:val="00032367"/>
    <w:rsid w:val="0003288D"/>
    <w:rsid w:val="00035144"/>
    <w:rsid w:val="00040A97"/>
    <w:rsid w:val="000416F0"/>
    <w:rsid w:val="0004279A"/>
    <w:rsid w:val="00045423"/>
    <w:rsid w:val="00052194"/>
    <w:rsid w:val="00053B9E"/>
    <w:rsid w:val="000571F1"/>
    <w:rsid w:val="000617E6"/>
    <w:rsid w:val="0006313C"/>
    <w:rsid w:val="00064C7B"/>
    <w:rsid w:val="00067C96"/>
    <w:rsid w:val="00070BBE"/>
    <w:rsid w:val="00073819"/>
    <w:rsid w:val="00074ACE"/>
    <w:rsid w:val="00076ECE"/>
    <w:rsid w:val="0008172D"/>
    <w:rsid w:val="00083D05"/>
    <w:rsid w:val="000845F5"/>
    <w:rsid w:val="00091D34"/>
    <w:rsid w:val="00095B8D"/>
    <w:rsid w:val="00097F61"/>
    <w:rsid w:val="000A0626"/>
    <w:rsid w:val="000A1B20"/>
    <w:rsid w:val="000A1F8B"/>
    <w:rsid w:val="000A7D01"/>
    <w:rsid w:val="000B164F"/>
    <w:rsid w:val="000B393F"/>
    <w:rsid w:val="000B6088"/>
    <w:rsid w:val="000B7B98"/>
    <w:rsid w:val="000C1123"/>
    <w:rsid w:val="000C1B54"/>
    <w:rsid w:val="000C1FF6"/>
    <w:rsid w:val="000C2F0A"/>
    <w:rsid w:val="000C4DFA"/>
    <w:rsid w:val="000C5733"/>
    <w:rsid w:val="000C6E17"/>
    <w:rsid w:val="000D05D3"/>
    <w:rsid w:val="000D1457"/>
    <w:rsid w:val="000D2E58"/>
    <w:rsid w:val="000D5AF0"/>
    <w:rsid w:val="000D79BD"/>
    <w:rsid w:val="000E23C8"/>
    <w:rsid w:val="000E32BE"/>
    <w:rsid w:val="000F53DF"/>
    <w:rsid w:val="001037FC"/>
    <w:rsid w:val="001101BB"/>
    <w:rsid w:val="00120882"/>
    <w:rsid w:val="00125356"/>
    <w:rsid w:val="00130BBF"/>
    <w:rsid w:val="00130C8D"/>
    <w:rsid w:val="00130F87"/>
    <w:rsid w:val="00135E73"/>
    <w:rsid w:val="001375C2"/>
    <w:rsid w:val="00140076"/>
    <w:rsid w:val="0014144B"/>
    <w:rsid w:val="00145CF0"/>
    <w:rsid w:val="00147FAA"/>
    <w:rsid w:val="0015050C"/>
    <w:rsid w:val="0015160C"/>
    <w:rsid w:val="0015164E"/>
    <w:rsid w:val="00152CC7"/>
    <w:rsid w:val="00152EF4"/>
    <w:rsid w:val="00154297"/>
    <w:rsid w:val="001618A3"/>
    <w:rsid w:val="0016308A"/>
    <w:rsid w:val="00171064"/>
    <w:rsid w:val="0017218A"/>
    <w:rsid w:val="00172F9C"/>
    <w:rsid w:val="001811CA"/>
    <w:rsid w:val="00186727"/>
    <w:rsid w:val="001903F8"/>
    <w:rsid w:val="00195743"/>
    <w:rsid w:val="0019794B"/>
    <w:rsid w:val="001A0288"/>
    <w:rsid w:val="001A046F"/>
    <w:rsid w:val="001A1E5C"/>
    <w:rsid w:val="001A6624"/>
    <w:rsid w:val="001B12AC"/>
    <w:rsid w:val="001D061B"/>
    <w:rsid w:val="001D45D2"/>
    <w:rsid w:val="001D49DE"/>
    <w:rsid w:val="001D56F9"/>
    <w:rsid w:val="001F2829"/>
    <w:rsid w:val="001F51AF"/>
    <w:rsid w:val="001F5C15"/>
    <w:rsid w:val="001F6DFA"/>
    <w:rsid w:val="001F71CD"/>
    <w:rsid w:val="00202181"/>
    <w:rsid w:val="002056F2"/>
    <w:rsid w:val="0021107B"/>
    <w:rsid w:val="00216644"/>
    <w:rsid w:val="0021709F"/>
    <w:rsid w:val="00217FA1"/>
    <w:rsid w:val="00227352"/>
    <w:rsid w:val="00230E49"/>
    <w:rsid w:val="0023124C"/>
    <w:rsid w:val="002348FC"/>
    <w:rsid w:val="00234A78"/>
    <w:rsid w:val="00241615"/>
    <w:rsid w:val="00241A7D"/>
    <w:rsid w:val="00250487"/>
    <w:rsid w:val="00253E5E"/>
    <w:rsid w:val="00256E41"/>
    <w:rsid w:val="00261E5D"/>
    <w:rsid w:val="002632A7"/>
    <w:rsid w:val="00267804"/>
    <w:rsid w:val="00275E7C"/>
    <w:rsid w:val="00276252"/>
    <w:rsid w:val="00276948"/>
    <w:rsid w:val="00277BAB"/>
    <w:rsid w:val="0028124D"/>
    <w:rsid w:val="0028418E"/>
    <w:rsid w:val="00291857"/>
    <w:rsid w:val="0029225B"/>
    <w:rsid w:val="0029690F"/>
    <w:rsid w:val="002973BE"/>
    <w:rsid w:val="0029791B"/>
    <w:rsid w:val="002A1106"/>
    <w:rsid w:val="002A6488"/>
    <w:rsid w:val="002A65B9"/>
    <w:rsid w:val="002B3F41"/>
    <w:rsid w:val="002B4F4E"/>
    <w:rsid w:val="002B743A"/>
    <w:rsid w:val="002C5E11"/>
    <w:rsid w:val="002D42E7"/>
    <w:rsid w:val="002D5DDF"/>
    <w:rsid w:val="002D6CE8"/>
    <w:rsid w:val="002E09C1"/>
    <w:rsid w:val="002E171E"/>
    <w:rsid w:val="002E7D80"/>
    <w:rsid w:val="002F349C"/>
    <w:rsid w:val="002F592F"/>
    <w:rsid w:val="00300185"/>
    <w:rsid w:val="0030144C"/>
    <w:rsid w:val="00306146"/>
    <w:rsid w:val="003066F1"/>
    <w:rsid w:val="003115A9"/>
    <w:rsid w:val="00313F83"/>
    <w:rsid w:val="00314A11"/>
    <w:rsid w:val="003315AF"/>
    <w:rsid w:val="0033666A"/>
    <w:rsid w:val="00342591"/>
    <w:rsid w:val="00344810"/>
    <w:rsid w:val="00344B3E"/>
    <w:rsid w:val="00345C5D"/>
    <w:rsid w:val="00351243"/>
    <w:rsid w:val="0035343C"/>
    <w:rsid w:val="003546A4"/>
    <w:rsid w:val="003574CD"/>
    <w:rsid w:val="00357E11"/>
    <w:rsid w:val="00362897"/>
    <w:rsid w:val="00365613"/>
    <w:rsid w:val="00365FEB"/>
    <w:rsid w:val="00366E9A"/>
    <w:rsid w:val="003703C1"/>
    <w:rsid w:val="00372465"/>
    <w:rsid w:val="00373DFA"/>
    <w:rsid w:val="0038321C"/>
    <w:rsid w:val="003840E6"/>
    <w:rsid w:val="00384625"/>
    <w:rsid w:val="003854AC"/>
    <w:rsid w:val="00386510"/>
    <w:rsid w:val="003869D7"/>
    <w:rsid w:val="003905E7"/>
    <w:rsid w:val="003A0601"/>
    <w:rsid w:val="003A25A4"/>
    <w:rsid w:val="003B2630"/>
    <w:rsid w:val="003B7B40"/>
    <w:rsid w:val="003D186C"/>
    <w:rsid w:val="003D18F4"/>
    <w:rsid w:val="003D197E"/>
    <w:rsid w:val="003D7CFC"/>
    <w:rsid w:val="003E2E6A"/>
    <w:rsid w:val="003E68BA"/>
    <w:rsid w:val="003E6C59"/>
    <w:rsid w:val="003F0D3F"/>
    <w:rsid w:val="003F2299"/>
    <w:rsid w:val="00402777"/>
    <w:rsid w:val="004076F3"/>
    <w:rsid w:val="00407DAC"/>
    <w:rsid w:val="00411137"/>
    <w:rsid w:val="004134F4"/>
    <w:rsid w:val="00414029"/>
    <w:rsid w:val="004145DB"/>
    <w:rsid w:val="00417ED6"/>
    <w:rsid w:val="00424C27"/>
    <w:rsid w:val="00424E15"/>
    <w:rsid w:val="004262FE"/>
    <w:rsid w:val="0043056C"/>
    <w:rsid w:val="00431116"/>
    <w:rsid w:val="00435731"/>
    <w:rsid w:val="004404E5"/>
    <w:rsid w:val="00444A92"/>
    <w:rsid w:val="004475D1"/>
    <w:rsid w:val="00460109"/>
    <w:rsid w:val="00461631"/>
    <w:rsid w:val="0047059D"/>
    <w:rsid w:val="0047373A"/>
    <w:rsid w:val="00480886"/>
    <w:rsid w:val="00481F23"/>
    <w:rsid w:val="0049013D"/>
    <w:rsid w:val="00490735"/>
    <w:rsid w:val="0049535C"/>
    <w:rsid w:val="004A3762"/>
    <w:rsid w:val="004B7ABF"/>
    <w:rsid w:val="004C51E0"/>
    <w:rsid w:val="004C7F71"/>
    <w:rsid w:val="004D69D3"/>
    <w:rsid w:val="004E022B"/>
    <w:rsid w:val="004E2CF7"/>
    <w:rsid w:val="004E5907"/>
    <w:rsid w:val="004E5D02"/>
    <w:rsid w:val="004E7C8C"/>
    <w:rsid w:val="004F4020"/>
    <w:rsid w:val="004F4722"/>
    <w:rsid w:val="00503368"/>
    <w:rsid w:val="00504126"/>
    <w:rsid w:val="0050529D"/>
    <w:rsid w:val="00512904"/>
    <w:rsid w:val="00512972"/>
    <w:rsid w:val="00512C15"/>
    <w:rsid w:val="00517E9E"/>
    <w:rsid w:val="005240C0"/>
    <w:rsid w:val="00527CB6"/>
    <w:rsid w:val="00530BF9"/>
    <w:rsid w:val="00530DD7"/>
    <w:rsid w:val="0053373A"/>
    <w:rsid w:val="00534E69"/>
    <w:rsid w:val="0053551C"/>
    <w:rsid w:val="005419DB"/>
    <w:rsid w:val="00541AB9"/>
    <w:rsid w:val="005422FF"/>
    <w:rsid w:val="00547517"/>
    <w:rsid w:val="00547990"/>
    <w:rsid w:val="00547A6C"/>
    <w:rsid w:val="00555EB1"/>
    <w:rsid w:val="00556ECA"/>
    <w:rsid w:val="005613C1"/>
    <w:rsid w:val="0056176E"/>
    <w:rsid w:val="00562E1F"/>
    <w:rsid w:val="00565555"/>
    <w:rsid w:val="00571A5C"/>
    <w:rsid w:val="00572E26"/>
    <w:rsid w:val="0057383A"/>
    <w:rsid w:val="00584578"/>
    <w:rsid w:val="005905A3"/>
    <w:rsid w:val="00591EBE"/>
    <w:rsid w:val="00592494"/>
    <w:rsid w:val="005938C8"/>
    <w:rsid w:val="00593E67"/>
    <w:rsid w:val="005A533B"/>
    <w:rsid w:val="005A5B07"/>
    <w:rsid w:val="005A5CD7"/>
    <w:rsid w:val="005A6F99"/>
    <w:rsid w:val="005B0E89"/>
    <w:rsid w:val="005B29EC"/>
    <w:rsid w:val="005B740E"/>
    <w:rsid w:val="005C1946"/>
    <w:rsid w:val="005C2FCA"/>
    <w:rsid w:val="005D03A3"/>
    <w:rsid w:val="005D613A"/>
    <w:rsid w:val="005F3480"/>
    <w:rsid w:val="005F4FCD"/>
    <w:rsid w:val="005F5A42"/>
    <w:rsid w:val="005F5B3D"/>
    <w:rsid w:val="0060020D"/>
    <w:rsid w:val="00602E3E"/>
    <w:rsid w:val="00603742"/>
    <w:rsid w:val="00604A45"/>
    <w:rsid w:val="00606DA8"/>
    <w:rsid w:val="0060710C"/>
    <w:rsid w:val="00607D39"/>
    <w:rsid w:val="0061017F"/>
    <w:rsid w:val="00611B66"/>
    <w:rsid w:val="00612584"/>
    <w:rsid w:val="006129E4"/>
    <w:rsid w:val="006152BA"/>
    <w:rsid w:val="0061629A"/>
    <w:rsid w:val="00616B85"/>
    <w:rsid w:val="00622BDC"/>
    <w:rsid w:val="00632EDB"/>
    <w:rsid w:val="006340DF"/>
    <w:rsid w:val="00635369"/>
    <w:rsid w:val="0064123B"/>
    <w:rsid w:val="006445A4"/>
    <w:rsid w:val="00646595"/>
    <w:rsid w:val="0065734B"/>
    <w:rsid w:val="00657D18"/>
    <w:rsid w:val="006615D9"/>
    <w:rsid w:val="00662F90"/>
    <w:rsid w:val="006673AD"/>
    <w:rsid w:val="0067361F"/>
    <w:rsid w:val="00681224"/>
    <w:rsid w:val="00681547"/>
    <w:rsid w:val="00683615"/>
    <w:rsid w:val="0068418B"/>
    <w:rsid w:val="006844A1"/>
    <w:rsid w:val="00684B54"/>
    <w:rsid w:val="00686D8E"/>
    <w:rsid w:val="0069082E"/>
    <w:rsid w:val="0069254A"/>
    <w:rsid w:val="00693012"/>
    <w:rsid w:val="006956CE"/>
    <w:rsid w:val="00696ADB"/>
    <w:rsid w:val="006A1CF7"/>
    <w:rsid w:val="006A7B46"/>
    <w:rsid w:val="006B0F1B"/>
    <w:rsid w:val="006B2F72"/>
    <w:rsid w:val="006B5403"/>
    <w:rsid w:val="006C3AAD"/>
    <w:rsid w:val="006C3C40"/>
    <w:rsid w:val="006D414B"/>
    <w:rsid w:val="006D747F"/>
    <w:rsid w:val="006E1999"/>
    <w:rsid w:val="006E29C8"/>
    <w:rsid w:val="006E43EF"/>
    <w:rsid w:val="006E5D64"/>
    <w:rsid w:val="006F3CF8"/>
    <w:rsid w:val="006F6D4D"/>
    <w:rsid w:val="006F6EAC"/>
    <w:rsid w:val="007003C4"/>
    <w:rsid w:val="00703A57"/>
    <w:rsid w:val="00704A14"/>
    <w:rsid w:val="007060ED"/>
    <w:rsid w:val="00712706"/>
    <w:rsid w:val="00712A1F"/>
    <w:rsid w:val="007213C1"/>
    <w:rsid w:val="0072263C"/>
    <w:rsid w:val="0072436D"/>
    <w:rsid w:val="007245CD"/>
    <w:rsid w:val="007321B2"/>
    <w:rsid w:val="0073450B"/>
    <w:rsid w:val="00737891"/>
    <w:rsid w:val="00742079"/>
    <w:rsid w:val="0074300C"/>
    <w:rsid w:val="00745327"/>
    <w:rsid w:val="007457F8"/>
    <w:rsid w:val="00747B5A"/>
    <w:rsid w:val="00747D3C"/>
    <w:rsid w:val="00756AB8"/>
    <w:rsid w:val="0076065A"/>
    <w:rsid w:val="00760BA4"/>
    <w:rsid w:val="007748E2"/>
    <w:rsid w:val="00774F83"/>
    <w:rsid w:val="00776AD5"/>
    <w:rsid w:val="0078046B"/>
    <w:rsid w:val="00781D97"/>
    <w:rsid w:val="007824EC"/>
    <w:rsid w:val="00787C4A"/>
    <w:rsid w:val="00791953"/>
    <w:rsid w:val="00792550"/>
    <w:rsid w:val="007A432C"/>
    <w:rsid w:val="007B003F"/>
    <w:rsid w:val="007B00F4"/>
    <w:rsid w:val="007B0947"/>
    <w:rsid w:val="007B0D65"/>
    <w:rsid w:val="007B3725"/>
    <w:rsid w:val="007D0948"/>
    <w:rsid w:val="007D2B71"/>
    <w:rsid w:val="007D2D22"/>
    <w:rsid w:val="007D3239"/>
    <w:rsid w:val="007E1C77"/>
    <w:rsid w:val="007E6309"/>
    <w:rsid w:val="007F7AD7"/>
    <w:rsid w:val="007F7D3A"/>
    <w:rsid w:val="00804E87"/>
    <w:rsid w:val="00810853"/>
    <w:rsid w:val="00810919"/>
    <w:rsid w:val="0082170D"/>
    <w:rsid w:val="00824941"/>
    <w:rsid w:val="008274F6"/>
    <w:rsid w:val="00833371"/>
    <w:rsid w:val="008413FA"/>
    <w:rsid w:val="008443D2"/>
    <w:rsid w:val="00844644"/>
    <w:rsid w:val="008509F0"/>
    <w:rsid w:val="00853BC5"/>
    <w:rsid w:val="00854BA0"/>
    <w:rsid w:val="00861120"/>
    <w:rsid w:val="00866AF9"/>
    <w:rsid w:val="00867997"/>
    <w:rsid w:val="00872A3C"/>
    <w:rsid w:val="00873ECF"/>
    <w:rsid w:val="0087520F"/>
    <w:rsid w:val="008768CF"/>
    <w:rsid w:val="00876BA4"/>
    <w:rsid w:val="008813FC"/>
    <w:rsid w:val="00881DC8"/>
    <w:rsid w:val="00893306"/>
    <w:rsid w:val="008A1133"/>
    <w:rsid w:val="008A262E"/>
    <w:rsid w:val="008A491F"/>
    <w:rsid w:val="008A5813"/>
    <w:rsid w:val="008A709B"/>
    <w:rsid w:val="008A7291"/>
    <w:rsid w:val="008B3BC8"/>
    <w:rsid w:val="008B4DF0"/>
    <w:rsid w:val="008B67FC"/>
    <w:rsid w:val="008B6CD3"/>
    <w:rsid w:val="008C0616"/>
    <w:rsid w:val="008C29FA"/>
    <w:rsid w:val="008D1FD9"/>
    <w:rsid w:val="008D227D"/>
    <w:rsid w:val="008D2AC8"/>
    <w:rsid w:val="008D78A4"/>
    <w:rsid w:val="008D7A21"/>
    <w:rsid w:val="008E4724"/>
    <w:rsid w:val="008E64C2"/>
    <w:rsid w:val="008F320E"/>
    <w:rsid w:val="008F3F0C"/>
    <w:rsid w:val="008F4BDA"/>
    <w:rsid w:val="00902E43"/>
    <w:rsid w:val="00903BCC"/>
    <w:rsid w:val="00907263"/>
    <w:rsid w:val="00911EFD"/>
    <w:rsid w:val="0091233E"/>
    <w:rsid w:val="00912DC7"/>
    <w:rsid w:val="00915DAB"/>
    <w:rsid w:val="0091645A"/>
    <w:rsid w:val="0092279A"/>
    <w:rsid w:val="009230A8"/>
    <w:rsid w:val="00925018"/>
    <w:rsid w:val="009258F8"/>
    <w:rsid w:val="00925E5C"/>
    <w:rsid w:val="00927874"/>
    <w:rsid w:val="0093303F"/>
    <w:rsid w:val="00933C5D"/>
    <w:rsid w:val="00934035"/>
    <w:rsid w:val="00945FB0"/>
    <w:rsid w:val="00952537"/>
    <w:rsid w:val="00954537"/>
    <w:rsid w:val="00957209"/>
    <w:rsid w:val="0096237E"/>
    <w:rsid w:val="00964367"/>
    <w:rsid w:val="00970277"/>
    <w:rsid w:val="00974A6E"/>
    <w:rsid w:val="00985313"/>
    <w:rsid w:val="00986BEC"/>
    <w:rsid w:val="00986C18"/>
    <w:rsid w:val="00987ED4"/>
    <w:rsid w:val="00990878"/>
    <w:rsid w:val="00992742"/>
    <w:rsid w:val="00995B3F"/>
    <w:rsid w:val="00997509"/>
    <w:rsid w:val="00997A53"/>
    <w:rsid w:val="009A406E"/>
    <w:rsid w:val="009B031E"/>
    <w:rsid w:val="009B1F6C"/>
    <w:rsid w:val="009B4AF2"/>
    <w:rsid w:val="009B4D8C"/>
    <w:rsid w:val="009C0240"/>
    <w:rsid w:val="009C54B7"/>
    <w:rsid w:val="009D0EC4"/>
    <w:rsid w:val="009D3D87"/>
    <w:rsid w:val="009D6936"/>
    <w:rsid w:val="009D69C0"/>
    <w:rsid w:val="009D7128"/>
    <w:rsid w:val="009E0B63"/>
    <w:rsid w:val="009E18C5"/>
    <w:rsid w:val="009E2D53"/>
    <w:rsid w:val="009E2E9B"/>
    <w:rsid w:val="009E37C0"/>
    <w:rsid w:val="009F3FE4"/>
    <w:rsid w:val="00A00C51"/>
    <w:rsid w:val="00A02C9B"/>
    <w:rsid w:val="00A02F15"/>
    <w:rsid w:val="00A03C2F"/>
    <w:rsid w:val="00A0666D"/>
    <w:rsid w:val="00A14189"/>
    <w:rsid w:val="00A22EE4"/>
    <w:rsid w:val="00A23971"/>
    <w:rsid w:val="00A23DB0"/>
    <w:rsid w:val="00A2709B"/>
    <w:rsid w:val="00A30F08"/>
    <w:rsid w:val="00A334DD"/>
    <w:rsid w:val="00A343A4"/>
    <w:rsid w:val="00A43515"/>
    <w:rsid w:val="00A44398"/>
    <w:rsid w:val="00A5074C"/>
    <w:rsid w:val="00A51E21"/>
    <w:rsid w:val="00A55088"/>
    <w:rsid w:val="00A5628F"/>
    <w:rsid w:val="00A628BF"/>
    <w:rsid w:val="00A654F5"/>
    <w:rsid w:val="00A6558D"/>
    <w:rsid w:val="00A67230"/>
    <w:rsid w:val="00A7356F"/>
    <w:rsid w:val="00A76B1E"/>
    <w:rsid w:val="00A7759E"/>
    <w:rsid w:val="00A77B5D"/>
    <w:rsid w:val="00A95D0E"/>
    <w:rsid w:val="00A976C9"/>
    <w:rsid w:val="00A979CF"/>
    <w:rsid w:val="00A97A68"/>
    <w:rsid w:val="00AA32A8"/>
    <w:rsid w:val="00AA6E7D"/>
    <w:rsid w:val="00AB2331"/>
    <w:rsid w:val="00AB5935"/>
    <w:rsid w:val="00AB60F9"/>
    <w:rsid w:val="00AC6616"/>
    <w:rsid w:val="00AD0BD1"/>
    <w:rsid w:val="00AD1293"/>
    <w:rsid w:val="00AE6F1F"/>
    <w:rsid w:val="00AE7716"/>
    <w:rsid w:val="00AF05F3"/>
    <w:rsid w:val="00AF2EA2"/>
    <w:rsid w:val="00AF337E"/>
    <w:rsid w:val="00AF5511"/>
    <w:rsid w:val="00AF5FC9"/>
    <w:rsid w:val="00AF7CAE"/>
    <w:rsid w:val="00B0029C"/>
    <w:rsid w:val="00B0364A"/>
    <w:rsid w:val="00B13D85"/>
    <w:rsid w:val="00B170DE"/>
    <w:rsid w:val="00B30C08"/>
    <w:rsid w:val="00B401F8"/>
    <w:rsid w:val="00B40791"/>
    <w:rsid w:val="00B40BA1"/>
    <w:rsid w:val="00B41E74"/>
    <w:rsid w:val="00B47554"/>
    <w:rsid w:val="00B47DE7"/>
    <w:rsid w:val="00B50755"/>
    <w:rsid w:val="00B53E36"/>
    <w:rsid w:val="00B54028"/>
    <w:rsid w:val="00B54C5A"/>
    <w:rsid w:val="00B571A1"/>
    <w:rsid w:val="00B61A75"/>
    <w:rsid w:val="00B63416"/>
    <w:rsid w:val="00B664A1"/>
    <w:rsid w:val="00B70899"/>
    <w:rsid w:val="00B710FE"/>
    <w:rsid w:val="00B72DEB"/>
    <w:rsid w:val="00B72E56"/>
    <w:rsid w:val="00B81078"/>
    <w:rsid w:val="00B82185"/>
    <w:rsid w:val="00B87630"/>
    <w:rsid w:val="00B970C3"/>
    <w:rsid w:val="00BA2071"/>
    <w:rsid w:val="00BA75F5"/>
    <w:rsid w:val="00BB0498"/>
    <w:rsid w:val="00BB090E"/>
    <w:rsid w:val="00BB36D7"/>
    <w:rsid w:val="00BB3FF3"/>
    <w:rsid w:val="00BB47CF"/>
    <w:rsid w:val="00BB5858"/>
    <w:rsid w:val="00BC058A"/>
    <w:rsid w:val="00BC0990"/>
    <w:rsid w:val="00BC1F54"/>
    <w:rsid w:val="00BC7C09"/>
    <w:rsid w:val="00BD220A"/>
    <w:rsid w:val="00BD2EFD"/>
    <w:rsid w:val="00BD6CB9"/>
    <w:rsid w:val="00BE4718"/>
    <w:rsid w:val="00BE5B88"/>
    <w:rsid w:val="00BE7051"/>
    <w:rsid w:val="00BF65F6"/>
    <w:rsid w:val="00C028BD"/>
    <w:rsid w:val="00C04A0B"/>
    <w:rsid w:val="00C06A6A"/>
    <w:rsid w:val="00C12285"/>
    <w:rsid w:val="00C12E35"/>
    <w:rsid w:val="00C15649"/>
    <w:rsid w:val="00C15B16"/>
    <w:rsid w:val="00C16FBA"/>
    <w:rsid w:val="00C21FFE"/>
    <w:rsid w:val="00C23B07"/>
    <w:rsid w:val="00C25BB4"/>
    <w:rsid w:val="00C3178F"/>
    <w:rsid w:val="00C33E58"/>
    <w:rsid w:val="00C3776A"/>
    <w:rsid w:val="00C37962"/>
    <w:rsid w:val="00C41823"/>
    <w:rsid w:val="00C509CE"/>
    <w:rsid w:val="00C56BA7"/>
    <w:rsid w:val="00C57059"/>
    <w:rsid w:val="00C579D8"/>
    <w:rsid w:val="00C6754A"/>
    <w:rsid w:val="00C70398"/>
    <w:rsid w:val="00C758B9"/>
    <w:rsid w:val="00C80BA1"/>
    <w:rsid w:val="00C8184A"/>
    <w:rsid w:val="00C82A4C"/>
    <w:rsid w:val="00C87386"/>
    <w:rsid w:val="00C91B3D"/>
    <w:rsid w:val="00C91ECF"/>
    <w:rsid w:val="00C94355"/>
    <w:rsid w:val="00C9755F"/>
    <w:rsid w:val="00CA2975"/>
    <w:rsid w:val="00CB5494"/>
    <w:rsid w:val="00CB6C12"/>
    <w:rsid w:val="00CB7C2A"/>
    <w:rsid w:val="00CC3FF8"/>
    <w:rsid w:val="00CC5B58"/>
    <w:rsid w:val="00CC7428"/>
    <w:rsid w:val="00CC76D2"/>
    <w:rsid w:val="00CD0883"/>
    <w:rsid w:val="00CD5D5A"/>
    <w:rsid w:val="00CE1449"/>
    <w:rsid w:val="00CE4418"/>
    <w:rsid w:val="00CE5D7B"/>
    <w:rsid w:val="00CE6D2F"/>
    <w:rsid w:val="00CF020A"/>
    <w:rsid w:val="00CF483A"/>
    <w:rsid w:val="00D02A7C"/>
    <w:rsid w:val="00D0342B"/>
    <w:rsid w:val="00D0589B"/>
    <w:rsid w:val="00D06CB0"/>
    <w:rsid w:val="00D06DBA"/>
    <w:rsid w:val="00D07B65"/>
    <w:rsid w:val="00D122E6"/>
    <w:rsid w:val="00D13EC2"/>
    <w:rsid w:val="00D16426"/>
    <w:rsid w:val="00D17F47"/>
    <w:rsid w:val="00D207C1"/>
    <w:rsid w:val="00D22017"/>
    <w:rsid w:val="00D25E0D"/>
    <w:rsid w:val="00D30CEE"/>
    <w:rsid w:val="00D402F0"/>
    <w:rsid w:val="00D406D7"/>
    <w:rsid w:val="00D475F5"/>
    <w:rsid w:val="00D479E4"/>
    <w:rsid w:val="00D52FCE"/>
    <w:rsid w:val="00D53191"/>
    <w:rsid w:val="00D53B4F"/>
    <w:rsid w:val="00D54DAF"/>
    <w:rsid w:val="00D556A1"/>
    <w:rsid w:val="00D70E1D"/>
    <w:rsid w:val="00D716A3"/>
    <w:rsid w:val="00D750C8"/>
    <w:rsid w:val="00D82F23"/>
    <w:rsid w:val="00D85027"/>
    <w:rsid w:val="00D8599C"/>
    <w:rsid w:val="00D95FEE"/>
    <w:rsid w:val="00D97ECD"/>
    <w:rsid w:val="00DA6BF7"/>
    <w:rsid w:val="00DB1B1B"/>
    <w:rsid w:val="00DB62BC"/>
    <w:rsid w:val="00DB63E0"/>
    <w:rsid w:val="00DB7309"/>
    <w:rsid w:val="00DB76FC"/>
    <w:rsid w:val="00DC1035"/>
    <w:rsid w:val="00DC277E"/>
    <w:rsid w:val="00DC39BC"/>
    <w:rsid w:val="00DC74BA"/>
    <w:rsid w:val="00DD28A4"/>
    <w:rsid w:val="00DD6349"/>
    <w:rsid w:val="00DD6CFE"/>
    <w:rsid w:val="00DE2AF7"/>
    <w:rsid w:val="00DE409C"/>
    <w:rsid w:val="00DE4988"/>
    <w:rsid w:val="00DE7D72"/>
    <w:rsid w:val="00DF2CB8"/>
    <w:rsid w:val="00DF4290"/>
    <w:rsid w:val="00DF5D24"/>
    <w:rsid w:val="00DF60FD"/>
    <w:rsid w:val="00E04B7F"/>
    <w:rsid w:val="00E07BF4"/>
    <w:rsid w:val="00E07E0B"/>
    <w:rsid w:val="00E130E4"/>
    <w:rsid w:val="00E131BD"/>
    <w:rsid w:val="00E167D8"/>
    <w:rsid w:val="00E17105"/>
    <w:rsid w:val="00E24949"/>
    <w:rsid w:val="00E25A32"/>
    <w:rsid w:val="00E274E9"/>
    <w:rsid w:val="00E329BD"/>
    <w:rsid w:val="00E35575"/>
    <w:rsid w:val="00E37E65"/>
    <w:rsid w:val="00E41F9A"/>
    <w:rsid w:val="00E56623"/>
    <w:rsid w:val="00E57894"/>
    <w:rsid w:val="00E5790E"/>
    <w:rsid w:val="00E63129"/>
    <w:rsid w:val="00E63A63"/>
    <w:rsid w:val="00E66369"/>
    <w:rsid w:val="00E71300"/>
    <w:rsid w:val="00E71AB0"/>
    <w:rsid w:val="00E72D04"/>
    <w:rsid w:val="00E738B0"/>
    <w:rsid w:val="00E86B1A"/>
    <w:rsid w:val="00E9109D"/>
    <w:rsid w:val="00EA0248"/>
    <w:rsid w:val="00EA7A3E"/>
    <w:rsid w:val="00EB1896"/>
    <w:rsid w:val="00EB25A8"/>
    <w:rsid w:val="00EB2C25"/>
    <w:rsid w:val="00EB3B47"/>
    <w:rsid w:val="00EB7485"/>
    <w:rsid w:val="00EB795A"/>
    <w:rsid w:val="00EC16ED"/>
    <w:rsid w:val="00EC4848"/>
    <w:rsid w:val="00EC6EA6"/>
    <w:rsid w:val="00ED030D"/>
    <w:rsid w:val="00ED1D5A"/>
    <w:rsid w:val="00ED2214"/>
    <w:rsid w:val="00ED4EC1"/>
    <w:rsid w:val="00EE4F55"/>
    <w:rsid w:val="00EE52AC"/>
    <w:rsid w:val="00F01485"/>
    <w:rsid w:val="00F04191"/>
    <w:rsid w:val="00F04288"/>
    <w:rsid w:val="00F066A5"/>
    <w:rsid w:val="00F141CF"/>
    <w:rsid w:val="00F142B4"/>
    <w:rsid w:val="00F21262"/>
    <w:rsid w:val="00F23B00"/>
    <w:rsid w:val="00F2479E"/>
    <w:rsid w:val="00F24BF8"/>
    <w:rsid w:val="00F2568D"/>
    <w:rsid w:val="00F32997"/>
    <w:rsid w:val="00F35B25"/>
    <w:rsid w:val="00F41966"/>
    <w:rsid w:val="00F42246"/>
    <w:rsid w:val="00F4413D"/>
    <w:rsid w:val="00F45D05"/>
    <w:rsid w:val="00F56837"/>
    <w:rsid w:val="00F62285"/>
    <w:rsid w:val="00F70F3C"/>
    <w:rsid w:val="00F71B2C"/>
    <w:rsid w:val="00F7497F"/>
    <w:rsid w:val="00F75A2B"/>
    <w:rsid w:val="00F80EBF"/>
    <w:rsid w:val="00F828E0"/>
    <w:rsid w:val="00F86105"/>
    <w:rsid w:val="00F90ED6"/>
    <w:rsid w:val="00F92D35"/>
    <w:rsid w:val="00F93451"/>
    <w:rsid w:val="00F93FFC"/>
    <w:rsid w:val="00FA4AE3"/>
    <w:rsid w:val="00FA5026"/>
    <w:rsid w:val="00FB43E1"/>
    <w:rsid w:val="00FB56E7"/>
    <w:rsid w:val="00FB6220"/>
    <w:rsid w:val="00FB7E9F"/>
    <w:rsid w:val="00FC4E0C"/>
    <w:rsid w:val="00FC5F2C"/>
    <w:rsid w:val="00FC67A1"/>
    <w:rsid w:val="00FD07FE"/>
    <w:rsid w:val="00FD2E97"/>
    <w:rsid w:val="00FD300D"/>
    <w:rsid w:val="00FD6C78"/>
    <w:rsid w:val="00FD732F"/>
    <w:rsid w:val="00FD752D"/>
    <w:rsid w:val="00FD7BDF"/>
    <w:rsid w:val="00FE0F3E"/>
    <w:rsid w:val="00FF093E"/>
    <w:rsid w:val="00FF1078"/>
    <w:rsid w:val="00FF4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5C6E82C"/>
  <w15:docId w15:val="{FD6611DA-9AAC-4512-B702-7328B48A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21C"/>
    <w:pPr>
      <w:tabs>
        <w:tab w:val="left" w:pos="0"/>
      </w:tabs>
      <w:overflowPunct w:val="0"/>
      <w:autoSpaceDE w:val="0"/>
      <w:autoSpaceDN w:val="0"/>
      <w:adjustRightInd w:val="0"/>
      <w:textAlignment w:val="baseline"/>
    </w:pPr>
    <w:rPr>
      <w:rFonts w:ascii="Aptos" w:hAnsi="Aptos"/>
      <w:sz w:val="24"/>
    </w:rPr>
  </w:style>
  <w:style w:type="paragraph" w:styleId="Heading1">
    <w:name w:val="heading 1"/>
    <w:basedOn w:val="Normal"/>
    <w:qFormat/>
    <w:rsid w:val="0038321C"/>
    <w:pPr>
      <w:tabs>
        <w:tab w:val="clear" w:pos="0"/>
      </w:tabs>
      <w:spacing w:before="280"/>
      <w:outlineLvl w:val="0"/>
    </w:pPr>
    <w:rPr>
      <w:b/>
      <w:sz w:val="28"/>
    </w:rPr>
  </w:style>
  <w:style w:type="paragraph" w:styleId="Heading2">
    <w:name w:val="heading 2"/>
    <w:basedOn w:val="Normal"/>
    <w:qFormat/>
    <w:rsid w:val="0038321C"/>
    <w:pPr>
      <w:tabs>
        <w:tab w:val="clear" w:pos="0"/>
      </w:tabs>
      <w:spacing w:before="120"/>
      <w:outlineLvl w:val="1"/>
    </w:pPr>
    <w:rPr>
      <w:b/>
    </w:rPr>
  </w:style>
  <w:style w:type="paragraph" w:styleId="Heading3">
    <w:name w:val="heading 3"/>
    <w:basedOn w:val="Normal"/>
    <w:qFormat/>
    <w:pPr>
      <w:tabs>
        <w:tab w:val="clear" w:pos="0"/>
      </w:tabs>
      <w:spacing w:before="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tabs>
        <w:tab w:val="clear" w:pos="0"/>
      </w:tabs>
      <w:overflowPunct/>
      <w:autoSpaceDE/>
      <w:autoSpaceDN/>
      <w:adjustRightInd/>
      <w:ind w:left="540" w:hanging="540"/>
      <w:textAlignment w:val="auto"/>
    </w:pPr>
    <w:rPr>
      <w:szCs w:val="24"/>
    </w:rPr>
  </w:style>
  <w:style w:type="paragraph" w:styleId="Title">
    <w:name w:val="Title"/>
    <w:basedOn w:val="Normal"/>
    <w:qFormat/>
    <w:pPr>
      <w:tabs>
        <w:tab w:val="clear" w:pos="0"/>
      </w:tabs>
      <w:spacing w:after="240"/>
      <w:jc w:val="center"/>
    </w:pPr>
    <w:rPr>
      <w:rFonts w:ascii="Arial Black" w:hAnsi="Arial Black"/>
      <w:sz w:val="48"/>
    </w:rPr>
  </w:style>
  <w:style w:type="paragraph" w:customStyle="1" w:styleId="OutlineNotIndented">
    <w:name w:val="Outline (Not Indented)"/>
    <w:basedOn w:val="Normal"/>
    <w:pPr>
      <w:tabs>
        <w:tab w:val="clear" w:pos="0"/>
      </w:tabs>
    </w:pPr>
  </w:style>
  <w:style w:type="paragraph" w:customStyle="1" w:styleId="OutlineIndented">
    <w:name w:val="Outline (Indented)"/>
    <w:basedOn w:val="Normal"/>
    <w:pPr>
      <w:tabs>
        <w:tab w:val="clear" w:pos="0"/>
      </w:tabs>
    </w:pPr>
  </w:style>
  <w:style w:type="paragraph" w:customStyle="1" w:styleId="TableText">
    <w:name w:val="Table Text"/>
    <w:basedOn w:val="Normal"/>
    <w:pPr>
      <w:tabs>
        <w:tab w:val="clear" w:pos="0"/>
      </w:tabs>
      <w:jc w:val="right"/>
    </w:pPr>
  </w:style>
  <w:style w:type="paragraph" w:customStyle="1" w:styleId="NumberList">
    <w:name w:val="Number List"/>
    <w:basedOn w:val="Normal"/>
    <w:pPr>
      <w:tabs>
        <w:tab w:val="clear" w:pos="0"/>
      </w:tabs>
    </w:pPr>
  </w:style>
  <w:style w:type="paragraph" w:customStyle="1" w:styleId="FirstLineIndent">
    <w:name w:val="First Line Indent"/>
    <w:basedOn w:val="Normal"/>
    <w:pPr>
      <w:tabs>
        <w:tab w:val="clear" w:pos="0"/>
      </w:tabs>
      <w:ind w:firstLine="720"/>
    </w:pPr>
  </w:style>
  <w:style w:type="paragraph" w:customStyle="1" w:styleId="Bullet2">
    <w:name w:val="Bullet 2"/>
    <w:basedOn w:val="Normal"/>
    <w:pPr>
      <w:tabs>
        <w:tab w:val="clear" w:pos="0"/>
      </w:tabs>
    </w:pPr>
  </w:style>
  <w:style w:type="paragraph" w:customStyle="1" w:styleId="Bullet1">
    <w:name w:val="Bullet 1"/>
    <w:basedOn w:val="Normal"/>
    <w:pPr>
      <w:tabs>
        <w:tab w:val="clear" w:pos="0"/>
      </w:tabs>
    </w:pPr>
  </w:style>
  <w:style w:type="paragraph" w:customStyle="1" w:styleId="BodySingle">
    <w:name w:val="Body Single"/>
    <w:basedOn w:val="Normal"/>
    <w:pPr>
      <w:tabs>
        <w:tab w:val="clear" w:pos="0"/>
      </w:tabs>
    </w:pPr>
  </w:style>
  <w:style w:type="paragraph" w:customStyle="1" w:styleId="DefaultText">
    <w:name w:val="Default Text"/>
    <w:basedOn w:val="Normal"/>
    <w:pPr>
      <w:tabs>
        <w:tab w:val="clear" w:pos="0"/>
      </w:tabs>
    </w:p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keepLines/>
      <w:tabs>
        <w:tab w:val="clear" w:pos="0"/>
        <w:tab w:val="center" w:pos="4320"/>
        <w:tab w:val="right" w:pos="8640"/>
      </w:tabs>
      <w:overflowPunct/>
      <w:autoSpaceDE/>
      <w:autoSpaceDN/>
      <w:adjustRightInd/>
      <w:spacing w:after="600" w:line="180" w:lineRule="atLeast"/>
      <w:jc w:val="both"/>
      <w:textAlignment w:val="auto"/>
    </w:pPr>
    <w:rPr>
      <w:rFonts w:ascii="Arial" w:hAnsi="Arial"/>
      <w:spacing w:val="-5"/>
      <w:sz w:val="20"/>
    </w:rPr>
  </w:style>
  <w:style w:type="paragraph" w:styleId="BodyTextIndent2">
    <w:name w:val="Body Text Indent 2"/>
    <w:basedOn w:val="Normal"/>
    <w:link w:val="BodyTextIndent2Char"/>
    <w:pPr>
      <w:numPr>
        <w:ilvl w:val="12"/>
      </w:numPr>
      <w:tabs>
        <w:tab w:val="left" w:pos="336"/>
        <w:tab w:val="left" w:pos="720"/>
      </w:tabs>
      <w:ind w:left="1080" w:hanging="1080"/>
    </w:pPr>
  </w:style>
  <w:style w:type="paragraph" w:styleId="BodyTextIndent3">
    <w:name w:val="Body Text Indent 3"/>
    <w:basedOn w:val="Normal"/>
    <w:link w:val="BodyTextIndent3Char"/>
    <w:pPr>
      <w:numPr>
        <w:ilvl w:val="12"/>
      </w:numPr>
      <w:tabs>
        <w:tab w:val="left" w:pos="336"/>
        <w:tab w:val="left" w:pos="720"/>
      </w:tabs>
      <w:ind w:left="1080" w:hanging="720"/>
    </w:pPr>
  </w:style>
  <w:style w:type="character" w:customStyle="1" w:styleId="BodyTextIndent2Char">
    <w:name w:val="Body Text Indent 2 Char"/>
    <w:link w:val="BodyTextIndent2"/>
    <w:rsid w:val="00683615"/>
    <w:rPr>
      <w:sz w:val="24"/>
    </w:rPr>
  </w:style>
  <w:style w:type="character" w:customStyle="1" w:styleId="BodyTextIndent3Char">
    <w:name w:val="Body Text Indent 3 Char"/>
    <w:link w:val="BodyTextIndent3"/>
    <w:rsid w:val="002E7D80"/>
    <w:rPr>
      <w:sz w:val="24"/>
    </w:rPr>
  </w:style>
  <w:style w:type="paragraph" w:styleId="ListParagraph">
    <w:name w:val="List Paragraph"/>
    <w:basedOn w:val="Normal"/>
    <w:uiPriority w:val="34"/>
    <w:qFormat/>
    <w:rsid w:val="00D475F5"/>
    <w:pPr>
      <w:tabs>
        <w:tab w:val="clear" w:pos="0"/>
      </w:tabs>
      <w:overflowPunct/>
      <w:autoSpaceDE/>
      <w:autoSpaceDN/>
      <w:adjustRightInd/>
      <w:ind w:left="720"/>
      <w:textAlignment w:val="auto"/>
    </w:pPr>
    <w:rPr>
      <w:rFonts w:ascii="Calibri" w:eastAsia="Calibri" w:hAnsi="Calibri"/>
      <w:sz w:val="22"/>
      <w:szCs w:val="22"/>
    </w:rPr>
  </w:style>
  <w:style w:type="paragraph" w:styleId="NormalWeb">
    <w:name w:val="Normal (Web)"/>
    <w:basedOn w:val="Normal"/>
    <w:uiPriority w:val="99"/>
    <w:semiHidden/>
    <w:unhideWhenUsed/>
    <w:rsid w:val="0092279A"/>
    <w:pPr>
      <w:tabs>
        <w:tab w:val="clear" w:pos="0"/>
      </w:tabs>
      <w:overflowPunct/>
      <w:autoSpaceDE/>
      <w:autoSpaceDN/>
      <w:adjustRightInd/>
      <w:spacing w:before="100" w:beforeAutospacing="1" w:after="100" w:afterAutospacing="1"/>
      <w:textAlignment w:val="auto"/>
    </w:pPr>
    <w:rPr>
      <w:szCs w:val="24"/>
    </w:rPr>
  </w:style>
  <w:style w:type="paragraph" w:styleId="z-TopofForm">
    <w:name w:val="HTML Top of Form"/>
    <w:basedOn w:val="Normal"/>
    <w:next w:val="Normal"/>
    <w:link w:val="z-TopofFormChar"/>
    <w:hidden/>
    <w:uiPriority w:val="99"/>
    <w:semiHidden/>
    <w:unhideWhenUsed/>
    <w:rsid w:val="0092279A"/>
    <w:pPr>
      <w:pBdr>
        <w:bottom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92279A"/>
    <w:rPr>
      <w:rFonts w:ascii="Arial" w:hAnsi="Arial" w:cs="Arial"/>
      <w:vanish/>
      <w:sz w:val="16"/>
      <w:szCs w:val="16"/>
    </w:rPr>
  </w:style>
  <w:style w:type="character" w:customStyle="1" w:styleId="skupricelabels">
    <w:name w:val="skupricelabels"/>
    <w:basedOn w:val="DefaultParagraphFont"/>
    <w:rsid w:val="0092279A"/>
  </w:style>
  <w:style w:type="character" w:customStyle="1" w:styleId="skuprice">
    <w:name w:val="skuprice"/>
    <w:basedOn w:val="DefaultParagraphFont"/>
    <w:rsid w:val="0092279A"/>
  </w:style>
  <w:style w:type="paragraph" w:styleId="z-BottomofForm">
    <w:name w:val="HTML Bottom of Form"/>
    <w:basedOn w:val="Normal"/>
    <w:next w:val="Normal"/>
    <w:link w:val="z-BottomofFormChar"/>
    <w:hidden/>
    <w:uiPriority w:val="99"/>
    <w:unhideWhenUsed/>
    <w:rsid w:val="0092279A"/>
    <w:pPr>
      <w:pBdr>
        <w:top w:val="single" w:sz="6" w:space="1" w:color="auto"/>
      </w:pBdr>
      <w:tabs>
        <w:tab w:val="clear" w:pos="0"/>
      </w:tabs>
      <w:overflowPunct/>
      <w:autoSpaceDE/>
      <w:autoSpaceDN/>
      <w:adjustRightInd/>
      <w:jc w:val="center"/>
      <w:textAlignment w:val="auto"/>
    </w:pPr>
    <w:rPr>
      <w:rFonts w:ascii="Arial" w:hAnsi="Arial" w:cs="Arial"/>
      <w:vanish/>
      <w:sz w:val="16"/>
      <w:szCs w:val="16"/>
    </w:rPr>
  </w:style>
  <w:style w:type="character" w:customStyle="1" w:styleId="z-BottomofFormChar">
    <w:name w:val="z-Bottom of Form Char"/>
    <w:basedOn w:val="DefaultParagraphFont"/>
    <w:link w:val="z-BottomofForm"/>
    <w:uiPriority w:val="99"/>
    <w:rsid w:val="0092279A"/>
    <w:rPr>
      <w:rFonts w:ascii="Arial" w:hAnsi="Arial" w:cs="Arial"/>
      <w:vanish/>
      <w:sz w:val="16"/>
      <w:szCs w:val="16"/>
    </w:rPr>
  </w:style>
  <w:style w:type="character" w:styleId="Hyperlink">
    <w:name w:val="Hyperlink"/>
    <w:basedOn w:val="DefaultParagraphFont"/>
    <w:uiPriority w:val="99"/>
    <w:unhideWhenUsed/>
    <w:rsid w:val="00345C5D"/>
    <w:rPr>
      <w:color w:val="0000FF" w:themeColor="hyperlink"/>
      <w:u w:val="single"/>
    </w:rPr>
  </w:style>
  <w:style w:type="paragraph" w:styleId="Footer">
    <w:name w:val="footer"/>
    <w:basedOn w:val="Normal"/>
    <w:link w:val="FooterChar"/>
    <w:uiPriority w:val="99"/>
    <w:unhideWhenUsed/>
    <w:rsid w:val="0047373A"/>
    <w:pPr>
      <w:tabs>
        <w:tab w:val="clear" w:pos="0"/>
        <w:tab w:val="center" w:pos="4680"/>
        <w:tab w:val="right" w:pos="9360"/>
      </w:tabs>
    </w:pPr>
  </w:style>
  <w:style w:type="character" w:customStyle="1" w:styleId="FooterChar">
    <w:name w:val="Footer Char"/>
    <w:basedOn w:val="DefaultParagraphFont"/>
    <w:link w:val="Footer"/>
    <w:uiPriority w:val="99"/>
    <w:rsid w:val="0047373A"/>
    <w:rPr>
      <w:sz w:val="24"/>
    </w:rPr>
  </w:style>
  <w:style w:type="character" w:customStyle="1" w:styleId="HeaderChar">
    <w:name w:val="Header Char"/>
    <w:basedOn w:val="DefaultParagraphFont"/>
    <w:link w:val="Header"/>
    <w:uiPriority w:val="99"/>
    <w:rsid w:val="0047373A"/>
    <w:rPr>
      <w:rFonts w:ascii="Arial" w:hAnsi="Arial"/>
      <w:spacing w:val="-5"/>
    </w:rPr>
  </w:style>
  <w:style w:type="paragraph" w:styleId="TOCHeading">
    <w:name w:val="TOC Heading"/>
    <w:basedOn w:val="Heading1"/>
    <w:next w:val="Normal"/>
    <w:uiPriority w:val="39"/>
    <w:semiHidden/>
    <w:unhideWhenUsed/>
    <w:qFormat/>
    <w:rsid w:val="0003288D"/>
    <w:pPr>
      <w:keepNext/>
      <w:keepLines/>
      <w:overflowPunct/>
      <w:autoSpaceDE/>
      <w:autoSpaceDN/>
      <w:adjustRightInd/>
      <w:spacing w:before="480" w:line="276" w:lineRule="auto"/>
      <w:textAlignment w:val="auto"/>
      <w:outlineLvl w:val="9"/>
    </w:pPr>
    <w:rPr>
      <w:rFonts w:asciiTheme="majorHAnsi" w:eastAsiaTheme="majorEastAsia" w:hAnsiTheme="majorHAnsi" w:cstheme="majorBidi"/>
      <w:b w:val="0"/>
      <w:bCs/>
      <w:color w:val="365F91" w:themeColor="accent1" w:themeShade="BF"/>
      <w:szCs w:val="28"/>
      <w:lang w:eastAsia="ja-JP"/>
    </w:rPr>
  </w:style>
  <w:style w:type="paragraph" w:styleId="TOC1">
    <w:name w:val="toc 1"/>
    <w:basedOn w:val="Normal"/>
    <w:next w:val="Normal"/>
    <w:autoRedefine/>
    <w:uiPriority w:val="39"/>
    <w:unhideWhenUsed/>
    <w:qFormat/>
    <w:rsid w:val="00D479E4"/>
    <w:pPr>
      <w:tabs>
        <w:tab w:val="clear" w:pos="0"/>
      </w:tabs>
      <w:spacing w:after="100"/>
    </w:pPr>
  </w:style>
  <w:style w:type="paragraph" w:styleId="TOC2">
    <w:name w:val="toc 2"/>
    <w:basedOn w:val="Normal"/>
    <w:next w:val="Normal"/>
    <w:autoRedefine/>
    <w:uiPriority w:val="39"/>
    <w:unhideWhenUsed/>
    <w:qFormat/>
    <w:rsid w:val="0003288D"/>
    <w:pPr>
      <w:tabs>
        <w:tab w:val="clear" w:pos="0"/>
      </w:tabs>
      <w:overflowPunct/>
      <w:autoSpaceDE/>
      <w:autoSpaceDN/>
      <w:adjustRightInd/>
      <w:spacing w:after="100" w:line="276" w:lineRule="auto"/>
      <w:ind w:left="220"/>
      <w:textAlignment w:val="auto"/>
    </w:pPr>
    <w:rPr>
      <w:rFonts w:asciiTheme="minorHAnsi" w:eastAsiaTheme="minorEastAsia" w:hAnsiTheme="minorHAnsi" w:cstheme="minorBidi"/>
      <w:sz w:val="22"/>
      <w:szCs w:val="22"/>
    </w:rPr>
  </w:style>
  <w:style w:type="paragraph" w:styleId="TOC3">
    <w:name w:val="toc 3"/>
    <w:basedOn w:val="Normal"/>
    <w:next w:val="Normal"/>
    <w:autoRedefine/>
    <w:uiPriority w:val="39"/>
    <w:unhideWhenUsed/>
    <w:qFormat/>
    <w:rsid w:val="0003288D"/>
    <w:pPr>
      <w:tabs>
        <w:tab w:val="clear" w:pos="0"/>
      </w:tabs>
      <w:overflowPunct/>
      <w:autoSpaceDE/>
      <w:autoSpaceDN/>
      <w:adjustRightInd/>
      <w:spacing w:after="100" w:line="276" w:lineRule="auto"/>
      <w:ind w:left="440"/>
      <w:textAlignment w:val="auto"/>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03288D"/>
    <w:pPr>
      <w:tabs>
        <w:tab w:val="clear" w:pos="0"/>
      </w:tabs>
      <w:overflowPunct/>
      <w:autoSpaceDE/>
      <w:autoSpaceDN/>
      <w:adjustRightInd/>
      <w:spacing w:after="100" w:line="276" w:lineRule="auto"/>
      <w:ind w:left="660"/>
      <w:textAlignment w:val="auto"/>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03288D"/>
    <w:pPr>
      <w:tabs>
        <w:tab w:val="clear" w:pos="0"/>
      </w:tabs>
      <w:overflowPunct/>
      <w:autoSpaceDE/>
      <w:autoSpaceDN/>
      <w:adjustRightInd/>
      <w:spacing w:after="100" w:line="276"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03288D"/>
    <w:pPr>
      <w:tabs>
        <w:tab w:val="clear" w:pos="0"/>
      </w:tabs>
      <w:overflowPunct/>
      <w:autoSpaceDE/>
      <w:autoSpaceDN/>
      <w:adjustRightInd/>
      <w:spacing w:after="100" w:line="276"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03288D"/>
    <w:pPr>
      <w:tabs>
        <w:tab w:val="clear" w:pos="0"/>
      </w:tabs>
      <w:overflowPunct/>
      <w:autoSpaceDE/>
      <w:autoSpaceDN/>
      <w:adjustRightInd/>
      <w:spacing w:after="100" w:line="276"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03288D"/>
    <w:pPr>
      <w:tabs>
        <w:tab w:val="clear" w:pos="0"/>
      </w:tabs>
      <w:overflowPunct/>
      <w:autoSpaceDE/>
      <w:autoSpaceDN/>
      <w:adjustRightInd/>
      <w:spacing w:after="100" w:line="276"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03288D"/>
    <w:pPr>
      <w:tabs>
        <w:tab w:val="clear" w:pos="0"/>
      </w:tabs>
      <w:overflowPunct/>
      <w:autoSpaceDE/>
      <w:autoSpaceDN/>
      <w:adjustRightInd/>
      <w:spacing w:after="100" w:line="276" w:lineRule="auto"/>
      <w:ind w:left="1760"/>
      <w:textAlignment w:val="auto"/>
    </w:pPr>
    <w:rPr>
      <w:rFonts w:asciiTheme="minorHAnsi" w:eastAsiaTheme="minorEastAsia" w:hAnsiTheme="minorHAnsi" w:cstheme="minorBidi"/>
      <w:sz w:val="22"/>
      <w:szCs w:val="22"/>
    </w:rPr>
  </w:style>
  <w:style w:type="table" w:styleId="TableGrid">
    <w:name w:val="Table Grid"/>
    <w:basedOn w:val="TableNormal"/>
    <w:uiPriority w:val="59"/>
    <w:rsid w:val="00026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84B54"/>
    <w:rPr>
      <w:color w:val="808080"/>
    </w:rPr>
  </w:style>
  <w:style w:type="paragraph" w:styleId="NoSpacing">
    <w:name w:val="No Spacing"/>
    <w:link w:val="NoSpacingChar"/>
    <w:uiPriority w:val="1"/>
    <w:qFormat/>
    <w:rsid w:val="008C061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8C0616"/>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460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961264">
      <w:bodyDiv w:val="1"/>
      <w:marLeft w:val="0"/>
      <w:marRight w:val="0"/>
      <w:marTop w:val="0"/>
      <w:marBottom w:val="0"/>
      <w:divBdr>
        <w:top w:val="none" w:sz="0" w:space="0" w:color="auto"/>
        <w:left w:val="none" w:sz="0" w:space="0" w:color="auto"/>
        <w:bottom w:val="none" w:sz="0" w:space="0" w:color="auto"/>
        <w:right w:val="none" w:sz="0" w:space="0" w:color="auto"/>
      </w:divBdr>
    </w:div>
    <w:div w:id="1436750364">
      <w:bodyDiv w:val="1"/>
      <w:marLeft w:val="0"/>
      <w:marRight w:val="0"/>
      <w:marTop w:val="0"/>
      <w:marBottom w:val="0"/>
      <w:divBdr>
        <w:top w:val="none" w:sz="0" w:space="0" w:color="auto"/>
        <w:left w:val="none" w:sz="0" w:space="0" w:color="auto"/>
        <w:bottom w:val="none" w:sz="0" w:space="0" w:color="auto"/>
        <w:right w:val="none" w:sz="0" w:space="0" w:color="auto"/>
      </w:divBdr>
    </w:div>
    <w:div w:id="1655184269">
      <w:bodyDiv w:val="1"/>
      <w:marLeft w:val="0"/>
      <w:marRight w:val="0"/>
      <w:marTop w:val="0"/>
      <w:marBottom w:val="0"/>
      <w:divBdr>
        <w:top w:val="none" w:sz="0" w:space="0" w:color="auto"/>
        <w:left w:val="none" w:sz="0" w:space="0" w:color="auto"/>
        <w:bottom w:val="none" w:sz="0" w:space="0" w:color="auto"/>
        <w:right w:val="none" w:sz="0" w:space="0" w:color="auto"/>
      </w:divBdr>
      <w:divsChild>
        <w:div w:id="550387673">
          <w:marLeft w:val="0"/>
          <w:marRight w:val="0"/>
          <w:marTop w:val="0"/>
          <w:marBottom w:val="0"/>
          <w:divBdr>
            <w:top w:val="none" w:sz="0" w:space="0" w:color="auto"/>
            <w:left w:val="none" w:sz="0" w:space="0" w:color="auto"/>
            <w:bottom w:val="none" w:sz="0" w:space="0" w:color="auto"/>
            <w:right w:val="none" w:sz="0" w:space="0" w:color="auto"/>
          </w:divBdr>
        </w:div>
      </w:divsChild>
    </w:div>
    <w:div w:id="1939748773">
      <w:bodyDiv w:val="1"/>
      <w:marLeft w:val="0"/>
      <w:marRight w:val="0"/>
      <w:marTop w:val="0"/>
      <w:marBottom w:val="0"/>
      <w:divBdr>
        <w:top w:val="none" w:sz="0" w:space="0" w:color="auto"/>
        <w:left w:val="none" w:sz="0" w:space="0" w:color="auto"/>
        <w:bottom w:val="none" w:sz="0" w:space="0" w:color="auto"/>
        <w:right w:val="none" w:sz="0" w:space="0" w:color="auto"/>
      </w:divBdr>
    </w:div>
    <w:div w:id="1983340748">
      <w:bodyDiv w:val="1"/>
      <w:marLeft w:val="0"/>
      <w:marRight w:val="0"/>
      <w:marTop w:val="0"/>
      <w:marBottom w:val="0"/>
      <w:divBdr>
        <w:top w:val="none" w:sz="0" w:space="0" w:color="auto"/>
        <w:left w:val="none" w:sz="0" w:space="0" w:color="auto"/>
        <w:bottom w:val="none" w:sz="0" w:space="0" w:color="auto"/>
        <w:right w:val="none" w:sz="0" w:space="0" w:color="auto"/>
      </w:divBdr>
    </w:div>
    <w:div w:id="20087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parts@percival-scientific.com" TargetMode="External"/><Relationship Id="rId18" Type="http://schemas.openxmlformats.org/officeDocument/2006/relationships/hyperlink" Target="mailto:customerservice@percival-scientific.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ustomerservice@percival-scientific.com" TargetMode="External"/><Relationship Id="rId17" Type="http://schemas.openxmlformats.org/officeDocument/2006/relationships/hyperlink" Target="mailto:parts@percival-scientific.com" TargetMode="External"/><Relationship Id="rId2" Type="http://schemas.openxmlformats.org/officeDocument/2006/relationships/numbering" Target="numbering.xml"/><Relationship Id="rId16" Type="http://schemas.openxmlformats.org/officeDocument/2006/relationships/image" Target="media/image6.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image" Target="media/image5.sv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ercival-scientific.com" TargetMode="External"/><Relationship Id="rId14" Type="http://schemas.openxmlformats.org/officeDocument/2006/relationships/image" Target="media/image4.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D4BC-F49B-4750-863A-1A536703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2149</TotalTime>
  <Pages>10</Pages>
  <Words>1062</Words>
  <Characters>7337</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Q10 User Manual</vt:lpstr>
    </vt:vector>
  </TitlesOfParts>
  <Manager>dkiekhaefer</Manager>
  <Company>Percival Scientific, Inc.</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Q10 User Manual</dc:title>
  <dc:subject>Q10</dc:subject>
  <dc:creator>dkiekhaefer</dc:creator>
  <cp:keywords>Q10;Manual</cp:keywords>
  <cp:lastModifiedBy>Daniel Kiekhaefer</cp:lastModifiedBy>
  <cp:revision>23</cp:revision>
  <cp:lastPrinted>2024-06-26T14:41:00Z</cp:lastPrinted>
  <dcterms:created xsi:type="dcterms:W3CDTF">2024-07-16T18:25:00Z</dcterms:created>
  <dcterms:modified xsi:type="dcterms:W3CDTF">2024-09-19T17:17:00Z</dcterms:modified>
</cp:coreProperties>
</file>